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1CB3F" w14:textId="4336EB0D" w:rsidR="00F17081" w:rsidRDefault="00F17081" w:rsidP="00F17081">
      <w:pPr>
        <w:jc w:val="center"/>
      </w:pPr>
      <w:r>
        <w:rPr>
          <w:rFonts w:ascii="Verdana" w:eastAsia="Verdana" w:hAnsi="Verdana" w:cs="Verdana"/>
          <w:b/>
        </w:rPr>
        <w:t xml:space="preserve">Santa Maria </w:t>
      </w:r>
      <w:r w:rsidR="004C1620">
        <w:rPr>
          <w:rFonts w:ascii="Verdana" w:eastAsia="Verdana" w:hAnsi="Verdana" w:cs="Verdana"/>
          <w:b/>
        </w:rPr>
        <w:t xml:space="preserve">Valley </w:t>
      </w:r>
      <w:r>
        <w:rPr>
          <w:rFonts w:ascii="Verdana" w:eastAsia="Verdana" w:hAnsi="Verdana" w:cs="Verdana"/>
          <w:b/>
        </w:rPr>
        <w:t xml:space="preserve">Tourism Marketing District </w:t>
      </w:r>
      <w:r w:rsidR="003F6C80">
        <w:rPr>
          <w:rFonts w:ascii="Verdana" w:eastAsia="Verdana" w:hAnsi="Verdana" w:cs="Verdana"/>
          <w:b/>
        </w:rPr>
        <w:t>(</w:t>
      </w:r>
      <w:r>
        <w:rPr>
          <w:rFonts w:ascii="Verdana" w:eastAsia="Verdana" w:hAnsi="Verdana" w:cs="Verdana"/>
          <w:b/>
        </w:rPr>
        <w:t>SM</w:t>
      </w:r>
      <w:r w:rsidR="004C1620">
        <w:rPr>
          <w:rFonts w:ascii="Verdana" w:eastAsia="Verdana" w:hAnsi="Verdana" w:cs="Verdana"/>
          <w:b/>
        </w:rPr>
        <w:t xml:space="preserve">V </w:t>
      </w:r>
      <w:r>
        <w:rPr>
          <w:rFonts w:ascii="Verdana" w:eastAsia="Verdana" w:hAnsi="Verdana" w:cs="Verdana"/>
          <w:b/>
        </w:rPr>
        <w:t>TMD)</w:t>
      </w:r>
    </w:p>
    <w:p w14:paraId="2E0F10C5" w14:textId="77777777" w:rsidR="00F17081" w:rsidRDefault="00F17081" w:rsidP="00F17081">
      <w:pPr>
        <w:jc w:val="center"/>
      </w:pPr>
      <w:r>
        <w:rPr>
          <w:rFonts w:ascii="Verdana" w:eastAsia="Verdana" w:hAnsi="Verdana" w:cs="Verdana"/>
        </w:rPr>
        <w:t>Advisory Committee Minutes</w:t>
      </w:r>
    </w:p>
    <w:p w14:paraId="13032A17" w14:textId="67E1C877" w:rsidR="00F17081" w:rsidRDefault="00DF3493" w:rsidP="00F17081">
      <w:pPr>
        <w:jc w:val="center"/>
      </w:pPr>
      <w:r>
        <w:rPr>
          <w:rFonts w:ascii="Verdana" w:eastAsia="Verdana" w:hAnsi="Verdana" w:cs="Verdana"/>
        </w:rPr>
        <w:t>September 21, 2023</w:t>
      </w:r>
    </w:p>
    <w:p w14:paraId="7B7263A2" w14:textId="0ABEF8D6" w:rsidR="00DB6275" w:rsidRPr="0050639D" w:rsidRDefault="002B78F3" w:rsidP="0050639D">
      <w:p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11am </w:t>
      </w:r>
      <w:r w:rsidR="00DF3493">
        <w:rPr>
          <w:rFonts w:ascii="Verdana" w:eastAsia="Verdana" w:hAnsi="Verdana" w:cs="Verdana"/>
        </w:rPr>
        <w:t xml:space="preserve">| Radisson </w:t>
      </w:r>
    </w:p>
    <w:p w14:paraId="6E652F4A" w14:textId="7F1E2A04" w:rsidR="00F17081" w:rsidRDefault="00F17081" w:rsidP="00DB6275">
      <w:pPr>
        <w:jc w:val="center"/>
      </w:pPr>
      <w:r>
        <w:rPr>
          <w:rFonts w:ascii="Verdana" w:eastAsia="Verdana" w:hAnsi="Verdana" w:cs="Verdana"/>
          <w:color w:val="FF0000"/>
          <w:sz w:val="28"/>
          <w:szCs w:val="28"/>
        </w:rPr>
        <w:t>DRAFT UNTIL APPROVED</w:t>
      </w:r>
    </w:p>
    <w:p w14:paraId="786ADF38" w14:textId="0E7B41E8" w:rsidR="00B8472E" w:rsidRPr="00BF45FC" w:rsidRDefault="00F17081" w:rsidP="00B8472E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Advisory Committee:</w:t>
      </w:r>
      <w:r w:rsidR="0043275D">
        <w:rPr>
          <w:rFonts w:ascii="Verdana" w:eastAsia="Verdana" w:hAnsi="Verdana" w:cs="Verdana"/>
        </w:rPr>
        <w:t xml:space="preserve"> </w:t>
      </w:r>
      <w:r w:rsidR="008F180A">
        <w:rPr>
          <w:rFonts w:ascii="Verdana" w:eastAsia="Verdana" w:hAnsi="Verdana" w:cs="Verdana"/>
        </w:rPr>
        <w:t>Cherag Patel,</w:t>
      </w:r>
      <w:r w:rsidR="0050639D">
        <w:rPr>
          <w:rFonts w:ascii="Verdana" w:eastAsia="Verdana" w:hAnsi="Verdana" w:cs="Verdana"/>
        </w:rPr>
        <w:t xml:space="preserve"> </w:t>
      </w:r>
      <w:r w:rsidR="00353D4C">
        <w:rPr>
          <w:rFonts w:ascii="Verdana" w:eastAsia="Verdana" w:hAnsi="Verdana" w:cs="Verdana"/>
        </w:rPr>
        <w:t>Ketan Panchal</w:t>
      </w:r>
      <w:r w:rsidR="004B44AA">
        <w:rPr>
          <w:rFonts w:ascii="Verdana" w:eastAsia="Verdana" w:hAnsi="Verdana" w:cs="Verdana"/>
        </w:rPr>
        <w:t>, Seth Foster</w:t>
      </w:r>
      <w:r w:rsidR="008F180A">
        <w:rPr>
          <w:rFonts w:ascii="Verdana" w:eastAsia="Verdana" w:hAnsi="Verdana" w:cs="Verdana"/>
        </w:rPr>
        <w:t>, JP Patel</w:t>
      </w:r>
      <w:r w:rsidR="00EA445E">
        <w:rPr>
          <w:rFonts w:ascii="Verdana" w:eastAsia="Verdana" w:hAnsi="Verdana" w:cs="Verdana"/>
        </w:rPr>
        <w:t>, Gilda Cordova, Jerry Patel</w:t>
      </w:r>
      <w:r w:rsidR="007F02F3">
        <w:rPr>
          <w:rFonts w:ascii="Verdana" w:eastAsia="Verdana" w:hAnsi="Verdana" w:cs="Verdana"/>
        </w:rPr>
        <w:t xml:space="preserve">, Ryan Swack </w:t>
      </w:r>
    </w:p>
    <w:p w14:paraId="37025D95" w14:textId="524F385A" w:rsidR="00B8472E" w:rsidRDefault="00F17081" w:rsidP="00F17081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City Staff: </w:t>
      </w:r>
    </w:p>
    <w:p w14:paraId="70CCE8E1" w14:textId="2347AD33" w:rsidR="00F17081" w:rsidRPr="00530B91" w:rsidRDefault="0043275D" w:rsidP="00F17081">
      <w:pPr>
        <w:spacing w:after="0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Chamber|Staff</w:t>
      </w:r>
      <w:proofErr w:type="spellEnd"/>
      <w:r w:rsidR="002E7FB5">
        <w:rPr>
          <w:rFonts w:ascii="Verdana" w:eastAsia="Verdana" w:hAnsi="Verdana" w:cs="Verdana"/>
        </w:rPr>
        <w:t xml:space="preserve">: </w:t>
      </w:r>
      <w:r w:rsidR="002B78F3">
        <w:rPr>
          <w:rFonts w:ascii="Verdana" w:eastAsia="Verdana" w:hAnsi="Verdana" w:cs="Verdana"/>
        </w:rPr>
        <w:t xml:space="preserve">Emily Kitts, Jennifer Harrison, </w:t>
      </w:r>
      <w:r w:rsidR="009C48FB">
        <w:rPr>
          <w:rFonts w:ascii="Verdana" w:eastAsia="Verdana" w:hAnsi="Verdana" w:cs="Verdana"/>
        </w:rPr>
        <w:t xml:space="preserve">Glenn Morris, </w:t>
      </w:r>
      <w:r w:rsidR="007F02F3">
        <w:rPr>
          <w:rFonts w:ascii="Verdana" w:eastAsia="Verdana" w:hAnsi="Verdana" w:cs="Verdana"/>
        </w:rPr>
        <w:t xml:space="preserve">Nathan </w:t>
      </w:r>
      <w:proofErr w:type="spellStart"/>
      <w:r w:rsidR="007F02F3">
        <w:rPr>
          <w:rFonts w:ascii="Verdana" w:eastAsia="Verdana" w:hAnsi="Verdana" w:cs="Verdana"/>
        </w:rPr>
        <w:t>Tousch</w:t>
      </w:r>
      <w:proofErr w:type="spellEnd"/>
      <w:r w:rsidR="004B44AA">
        <w:rPr>
          <w:rFonts w:ascii="Verdana" w:eastAsia="Verdana" w:hAnsi="Verdana" w:cs="Verdana"/>
        </w:rPr>
        <w:t xml:space="preserve">, </w:t>
      </w:r>
      <w:r w:rsidR="00F17081">
        <w:rPr>
          <w:rFonts w:ascii="Verdana" w:eastAsia="Verdana" w:hAnsi="Verdana" w:cs="Verdana"/>
        </w:rPr>
        <w:t>Cheryl Cuming</w:t>
      </w:r>
      <w:r w:rsidR="00644FF9">
        <w:rPr>
          <w:rFonts w:ascii="Verdana" w:eastAsia="Verdana" w:hAnsi="Verdana" w:cs="Verdana"/>
        </w:rPr>
        <w:t xml:space="preserve"> </w:t>
      </w:r>
    </w:p>
    <w:p w14:paraId="000EF215" w14:textId="2297F614" w:rsidR="002E7FB5" w:rsidRDefault="00F17081" w:rsidP="00F17081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Guests: </w:t>
      </w:r>
      <w:r w:rsidR="004058DA">
        <w:rPr>
          <w:rFonts w:ascii="Verdana" w:eastAsia="Verdana" w:hAnsi="Verdana" w:cs="Verdana"/>
        </w:rPr>
        <w:t>Dennis Smitherman, City of Santa Maria</w:t>
      </w:r>
    </w:p>
    <w:p w14:paraId="5869CA4C" w14:textId="7AFA839F" w:rsidR="007F3FAC" w:rsidRDefault="00530B91" w:rsidP="00F17081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KPS3</w:t>
      </w:r>
      <w:r w:rsidR="004F44EE">
        <w:rPr>
          <w:rFonts w:ascii="Verdana" w:eastAsia="Verdana" w:hAnsi="Verdana" w:cs="Verdana"/>
        </w:rPr>
        <w:t xml:space="preserve"> | Team</w:t>
      </w:r>
      <w:r>
        <w:rPr>
          <w:rFonts w:ascii="Verdana" w:eastAsia="Verdana" w:hAnsi="Verdana" w:cs="Verdana"/>
        </w:rPr>
        <w:t>:</w:t>
      </w:r>
      <w:r w:rsidR="00D0613E">
        <w:rPr>
          <w:rFonts w:ascii="Verdana" w:eastAsia="Verdana" w:hAnsi="Verdana" w:cs="Verdana"/>
        </w:rPr>
        <w:t xml:space="preserve"> </w:t>
      </w:r>
      <w:r w:rsidR="00353D4C">
        <w:rPr>
          <w:rFonts w:ascii="Verdana" w:eastAsia="Verdana" w:hAnsi="Verdana" w:cs="Verdana"/>
        </w:rPr>
        <w:t>Rob</w:t>
      </w:r>
      <w:r w:rsidR="00EA445E">
        <w:rPr>
          <w:rFonts w:ascii="Verdana" w:eastAsia="Verdana" w:hAnsi="Verdana" w:cs="Verdana"/>
        </w:rPr>
        <w:t xml:space="preserve">, Brittany, </w:t>
      </w:r>
      <w:r w:rsidR="004058DA">
        <w:rPr>
          <w:rFonts w:ascii="Verdana" w:eastAsia="Verdana" w:hAnsi="Verdana" w:cs="Verdana"/>
        </w:rPr>
        <w:t xml:space="preserve">Julia </w:t>
      </w:r>
    </w:p>
    <w:p w14:paraId="6D82A810" w14:textId="77777777" w:rsidR="007F3FAC" w:rsidRDefault="007F3FAC" w:rsidP="00F17081">
      <w:pPr>
        <w:spacing w:after="0"/>
        <w:rPr>
          <w:rFonts w:ascii="Verdana" w:eastAsia="Verdana" w:hAnsi="Verdana" w:cs="Verdana"/>
        </w:rPr>
      </w:pPr>
    </w:p>
    <w:p w14:paraId="48766F37" w14:textId="0E0B5D25" w:rsidR="00F17081" w:rsidRDefault="00F17081" w:rsidP="00F17081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u w:val="single"/>
        </w:rPr>
        <w:t>Call to Order</w:t>
      </w:r>
      <w:r>
        <w:rPr>
          <w:rFonts w:ascii="Verdana" w:eastAsia="Verdana" w:hAnsi="Verdana" w:cs="Verdana"/>
          <w:b/>
        </w:rPr>
        <w:t xml:space="preserve"> </w:t>
      </w:r>
      <w:r w:rsidR="00AD36DC">
        <w:rPr>
          <w:rFonts w:ascii="Verdana" w:eastAsia="Verdana" w:hAnsi="Verdana" w:cs="Verdana"/>
        </w:rPr>
        <w:t>by</w:t>
      </w:r>
      <w:r w:rsidR="008F180A">
        <w:rPr>
          <w:rFonts w:ascii="Verdana" w:eastAsia="Verdana" w:hAnsi="Verdana" w:cs="Verdana"/>
        </w:rPr>
        <w:t xml:space="preserve"> </w:t>
      </w:r>
      <w:r w:rsidR="00EA445E">
        <w:rPr>
          <w:rFonts w:ascii="Verdana" w:eastAsia="Verdana" w:hAnsi="Verdana" w:cs="Verdana"/>
        </w:rPr>
        <w:t xml:space="preserve">Cherag </w:t>
      </w:r>
      <w:r w:rsidR="00B8472E">
        <w:rPr>
          <w:rFonts w:ascii="Verdana" w:eastAsia="Verdana" w:hAnsi="Verdana" w:cs="Verdana"/>
        </w:rPr>
        <w:t xml:space="preserve">at </w:t>
      </w:r>
      <w:r w:rsidR="00EA445E">
        <w:rPr>
          <w:rFonts w:ascii="Verdana" w:eastAsia="Verdana" w:hAnsi="Verdana" w:cs="Verdana"/>
        </w:rPr>
        <w:t>1</w:t>
      </w:r>
      <w:r w:rsidR="001F23B6">
        <w:rPr>
          <w:rFonts w:ascii="Verdana" w:eastAsia="Verdana" w:hAnsi="Verdana" w:cs="Verdana"/>
        </w:rPr>
        <w:t>1</w:t>
      </w:r>
      <w:r w:rsidR="00EA445E">
        <w:rPr>
          <w:rFonts w:ascii="Verdana" w:eastAsia="Verdana" w:hAnsi="Verdana" w:cs="Verdana"/>
        </w:rPr>
        <w:t>:0</w:t>
      </w:r>
      <w:r w:rsidR="001F23B6">
        <w:rPr>
          <w:rFonts w:ascii="Verdana" w:eastAsia="Verdana" w:hAnsi="Verdana" w:cs="Verdana"/>
        </w:rPr>
        <w:t>3a</w:t>
      </w:r>
    </w:p>
    <w:p w14:paraId="02955F22" w14:textId="13C6B68E" w:rsidR="00F17081" w:rsidRDefault="00876388" w:rsidP="00F17081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Roll call –</w:t>
      </w:r>
      <w:r w:rsidR="00353D4C">
        <w:rPr>
          <w:rFonts w:ascii="Verdana" w:eastAsia="Verdana" w:hAnsi="Verdana" w:cs="Verdana"/>
        </w:rPr>
        <w:t xml:space="preserve"> </w:t>
      </w:r>
      <w:r w:rsidR="00EA445E">
        <w:rPr>
          <w:rFonts w:ascii="Verdana" w:eastAsia="Verdana" w:hAnsi="Verdana" w:cs="Verdana"/>
        </w:rPr>
        <w:t xml:space="preserve">all </w:t>
      </w:r>
      <w:proofErr w:type="gramStart"/>
      <w:r w:rsidR="00D57A8A">
        <w:rPr>
          <w:rFonts w:ascii="Verdana" w:eastAsia="Verdana" w:hAnsi="Verdana" w:cs="Verdana"/>
        </w:rPr>
        <w:t>present</w:t>
      </w:r>
      <w:proofErr w:type="gramEnd"/>
      <w:r w:rsidR="00D57A8A">
        <w:rPr>
          <w:rFonts w:ascii="Verdana" w:eastAsia="Verdana" w:hAnsi="Verdana" w:cs="Verdana"/>
        </w:rPr>
        <w:t>.</w:t>
      </w:r>
    </w:p>
    <w:p w14:paraId="72656086" w14:textId="77777777" w:rsidR="00D57A8A" w:rsidRDefault="00D57A8A" w:rsidP="00F17081">
      <w:pPr>
        <w:spacing w:after="0"/>
      </w:pPr>
    </w:p>
    <w:p w14:paraId="46C7EED1" w14:textId="760145D2" w:rsidR="00F17081" w:rsidRDefault="00F17081" w:rsidP="00F17081">
      <w:pPr>
        <w:spacing w:after="0"/>
      </w:pPr>
      <w:r>
        <w:rPr>
          <w:rFonts w:ascii="Verdana" w:eastAsia="Verdana" w:hAnsi="Verdana" w:cs="Verdana"/>
          <w:b/>
          <w:u w:val="single"/>
        </w:rPr>
        <w:t>Public Comment</w:t>
      </w:r>
      <w:r w:rsidR="00876388">
        <w:rPr>
          <w:rFonts w:ascii="Verdana" w:eastAsia="Verdana" w:hAnsi="Verdana" w:cs="Verdana"/>
          <w:b/>
          <w:u w:val="single"/>
        </w:rPr>
        <w:t>:</w:t>
      </w:r>
      <w:r>
        <w:t xml:space="preserve"> </w:t>
      </w:r>
      <w:r w:rsidR="0007581B">
        <w:t xml:space="preserve"> </w:t>
      </w:r>
      <w:r w:rsidR="004B44AA" w:rsidRPr="004B44AA">
        <w:rPr>
          <w:rFonts w:ascii="Verdana" w:eastAsia="Verdana" w:hAnsi="Verdana" w:cs="Verdana"/>
        </w:rPr>
        <w:t>None.</w:t>
      </w:r>
      <w:r w:rsidR="004B44AA">
        <w:t xml:space="preserve"> </w:t>
      </w:r>
    </w:p>
    <w:p w14:paraId="29E09016" w14:textId="27046D24" w:rsidR="008F180A" w:rsidRDefault="008F180A" w:rsidP="00F17081">
      <w:pPr>
        <w:spacing w:after="0"/>
      </w:pPr>
    </w:p>
    <w:p w14:paraId="26478652" w14:textId="77777777" w:rsidR="00353D4C" w:rsidRPr="0098639B" w:rsidRDefault="00353D4C" w:rsidP="00353D4C">
      <w:pPr>
        <w:spacing w:after="0"/>
        <w:rPr>
          <w:rFonts w:ascii="Verdana" w:eastAsia="Verdana" w:hAnsi="Verdana" w:cs="Verdana"/>
        </w:rPr>
      </w:pPr>
    </w:p>
    <w:p w14:paraId="7C518497" w14:textId="75F48A86" w:rsidR="004A1AB5" w:rsidRDefault="004A1AB5" w:rsidP="004A1AB5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u w:val="single"/>
        </w:rPr>
        <w:t>Consent Calendar</w:t>
      </w:r>
      <w:r w:rsidR="000521C8">
        <w:rPr>
          <w:rFonts w:ascii="Verdana" w:eastAsia="Verdana" w:hAnsi="Verdana" w:cs="Verdana"/>
          <w:b/>
          <w:u w:val="single"/>
        </w:rPr>
        <w:t xml:space="preserve"> (minutes, STR, TOT and financials)</w:t>
      </w:r>
      <w:r>
        <w:rPr>
          <w:rFonts w:ascii="Verdana" w:eastAsia="Verdana" w:hAnsi="Verdana" w:cs="Verdana"/>
        </w:rPr>
        <w:t xml:space="preserve">:  </w:t>
      </w:r>
    </w:p>
    <w:p w14:paraId="3170C8F8" w14:textId="1F3F12C4" w:rsidR="00EA445E" w:rsidRDefault="00551940" w:rsidP="00CC7A02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Cheryl noted error in TOT report included in packet and provided a copy of current TOT. </w:t>
      </w:r>
      <w:r w:rsidR="00736093">
        <w:rPr>
          <w:rFonts w:ascii="Verdana" w:eastAsia="Verdana" w:hAnsi="Verdana" w:cs="Verdana"/>
        </w:rPr>
        <w:t xml:space="preserve">  It was noted TOT is down, and Seth said CA is seeing 7 – 10% decrease Y/Y.  Glenn said STR shows flat in YTD numbers.  </w:t>
      </w:r>
      <w:r w:rsidR="003F0018">
        <w:rPr>
          <w:rFonts w:ascii="Verdana" w:eastAsia="Verdana" w:hAnsi="Verdana" w:cs="Verdana"/>
        </w:rPr>
        <w:t xml:space="preserve">Gilda asked about pre-COVID numbers and Glenn noted STR compares 2023 to 2019 – ADR is </w:t>
      </w:r>
      <w:proofErr w:type="gramStart"/>
      <w:r w:rsidR="003F0018">
        <w:rPr>
          <w:rFonts w:ascii="Verdana" w:eastAsia="Verdana" w:hAnsi="Verdana" w:cs="Verdana"/>
        </w:rPr>
        <w:t>up</w:t>
      </w:r>
      <w:proofErr w:type="gramEnd"/>
      <w:r w:rsidR="003F0018">
        <w:rPr>
          <w:rFonts w:ascii="Verdana" w:eastAsia="Verdana" w:hAnsi="Verdana" w:cs="Verdana"/>
        </w:rPr>
        <w:t xml:space="preserve"> and occupancy is flat.  </w:t>
      </w:r>
      <w:r w:rsidR="00982710">
        <w:rPr>
          <w:rFonts w:ascii="Verdana" w:eastAsia="Verdana" w:hAnsi="Verdana" w:cs="Verdana"/>
        </w:rPr>
        <w:t xml:space="preserve">JP mentioned we should consider placing contingency monies in high-yield CD; Glenn will research. </w:t>
      </w:r>
    </w:p>
    <w:p w14:paraId="18DC0318" w14:textId="64C5F112" w:rsidR="00ED3D0D" w:rsidRDefault="00E542BC" w:rsidP="00CC7A02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Motion to accept </w:t>
      </w:r>
      <w:r w:rsidR="00FE3E7A">
        <w:rPr>
          <w:rFonts w:ascii="Verdana" w:eastAsia="Verdana" w:hAnsi="Verdana" w:cs="Verdana"/>
        </w:rPr>
        <w:t>minutes</w:t>
      </w:r>
      <w:r>
        <w:rPr>
          <w:rFonts w:ascii="Verdana" w:eastAsia="Verdana" w:hAnsi="Verdana" w:cs="Verdana"/>
        </w:rPr>
        <w:t xml:space="preserve">: </w:t>
      </w:r>
      <w:r w:rsidR="00547B2F">
        <w:rPr>
          <w:rFonts w:ascii="Verdana" w:eastAsia="Verdana" w:hAnsi="Verdana" w:cs="Verdana"/>
        </w:rPr>
        <w:t>Seth</w:t>
      </w:r>
      <w:r w:rsidR="00EA445E">
        <w:rPr>
          <w:rFonts w:ascii="Verdana" w:eastAsia="Verdana" w:hAnsi="Verdana" w:cs="Verdana"/>
        </w:rPr>
        <w:t xml:space="preserve"> </w:t>
      </w:r>
      <w:r w:rsidR="00CC7A02">
        <w:rPr>
          <w:rFonts w:ascii="Verdana" w:eastAsia="Verdana" w:hAnsi="Verdana" w:cs="Verdana"/>
        </w:rPr>
        <w:t xml:space="preserve">moved; </w:t>
      </w:r>
      <w:r w:rsidR="00547B2F">
        <w:rPr>
          <w:rFonts w:ascii="Verdana" w:eastAsia="Verdana" w:hAnsi="Verdana" w:cs="Verdana"/>
        </w:rPr>
        <w:t>Ryan</w:t>
      </w:r>
      <w:r w:rsidR="00EA445E">
        <w:rPr>
          <w:rFonts w:ascii="Verdana" w:eastAsia="Verdana" w:hAnsi="Verdana" w:cs="Verdana"/>
        </w:rPr>
        <w:t xml:space="preserve"> </w:t>
      </w:r>
      <w:r w:rsidR="00CC7A02">
        <w:rPr>
          <w:rFonts w:ascii="Verdana" w:eastAsia="Verdana" w:hAnsi="Verdana" w:cs="Verdana"/>
        </w:rPr>
        <w:t>2</w:t>
      </w:r>
      <w:r w:rsidR="00CC7A02" w:rsidRPr="00CC7A02">
        <w:rPr>
          <w:rFonts w:ascii="Verdana" w:eastAsia="Verdana" w:hAnsi="Verdana" w:cs="Verdana"/>
          <w:vertAlign w:val="superscript"/>
        </w:rPr>
        <w:t>nd</w:t>
      </w:r>
      <w:r w:rsidR="00CC7A02">
        <w:rPr>
          <w:rFonts w:ascii="Verdana" w:eastAsia="Verdana" w:hAnsi="Verdana" w:cs="Verdana"/>
        </w:rPr>
        <w:t>.  Motion passed.</w:t>
      </w:r>
    </w:p>
    <w:p w14:paraId="52EB6CDD" w14:textId="4671AA8A" w:rsidR="00FE3E7A" w:rsidRDefault="00FE3E7A" w:rsidP="00CC7A02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Motion to accept financials: </w:t>
      </w:r>
      <w:r w:rsidR="00551940">
        <w:rPr>
          <w:rFonts w:ascii="Verdana" w:eastAsia="Verdana" w:hAnsi="Verdana" w:cs="Verdana"/>
        </w:rPr>
        <w:t>Gilda moved; JP 2</w:t>
      </w:r>
      <w:r w:rsidR="00551940" w:rsidRPr="00551940">
        <w:rPr>
          <w:rFonts w:ascii="Verdana" w:eastAsia="Verdana" w:hAnsi="Verdana" w:cs="Verdana"/>
          <w:vertAlign w:val="superscript"/>
        </w:rPr>
        <w:t>nd</w:t>
      </w:r>
      <w:r w:rsidR="00551940">
        <w:rPr>
          <w:rFonts w:ascii="Verdana" w:eastAsia="Verdana" w:hAnsi="Verdana" w:cs="Verdana"/>
        </w:rPr>
        <w:t>. Motion passed.</w:t>
      </w:r>
      <w:r w:rsidR="00551940">
        <w:rPr>
          <w:rFonts w:ascii="Verdana" w:eastAsia="Verdana" w:hAnsi="Verdana" w:cs="Verdana"/>
        </w:rPr>
        <w:br/>
      </w:r>
    </w:p>
    <w:p w14:paraId="66C25228" w14:textId="77777777" w:rsidR="00CC7A02" w:rsidRDefault="00CC7A02" w:rsidP="00A83782">
      <w:pPr>
        <w:spacing w:after="0"/>
        <w:rPr>
          <w:rFonts w:ascii="Verdana" w:eastAsia="Verdana" w:hAnsi="Verdana" w:cs="Verdana"/>
        </w:rPr>
      </w:pPr>
    </w:p>
    <w:p w14:paraId="54368DA1" w14:textId="1A53B88F" w:rsidR="00A83782" w:rsidRPr="00730E7E" w:rsidRDefault="00A83782" w:rsidP="00A83782">
      <w:pPr>
        <w:spacing w:after="0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 xml:space="preserve">Business Items </w:t>
      </w:r>
    </w:p>
    <w:p w14:paraId="6464007F" w14:textId="77777777" w:rsidR="00640E40" w:rsidRDefault="00640E40" w:rsidP="00640E40">
      <w:pPr>
        <w:spacing w:after="0"/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  <w:b/>
          <w:i/>
        </w:rPr>
        <w:t>Discussion &amp; Action Items</w:t>
      </w:r>
      <w:r w:rsidRPr="004A396F">
        <w:rPr>
          <w:rFonts w:ascii="Verdana" w:eastAsia="Verdana" w:hAnsi="Verdana" w:cs="Verdana"/>
          <w:b/>
          <w:i/>
        </w:rPr>
        <w:t xml:space="preserve">: </w:t>
      </w:r>
    </w:p>
    <w:p w14:paraId="2CCAB520" w14:textId="77777777" w:rsidR="00143BA9" w:rsidRDefault="004B1A86" w:rsidP="004B1A86">
      <w:pPr>
        <w:spacing w:after="0"/>
        <w:rPr>
          <w:rFonts w:ascii="Verdana" w:eastAsia="Verdana" w:hAnsi="Verdana" w:cs="Verdana"/>
          <w:bCs/>
        </w:rPr>
      </w:pPr>
      <w:bookmarkStart w:id="0" w:name="_Hlk109201477"/>
      <w:r w:rsidRPr="004B1A86">
        <w:rPr>
          <w:rFonts w:ascii="Verdana" w:eastAsia="Verdana" w:hAnsi="Verdana" w:cs="Verdana"/>
          <w:b/>
        </w:rPr>
        <w:t>Presentation:</w:t>
      </w:r>
      <w:r w:rsidRPr="00CA0819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Cs/>
        </w:rPr>
        <w:t>Dennis Smither</w:t>
      </w:r>
      <w:r w:rsidR="00E3309D">
        <w:rPr>
          <w:rFonts w:ascii="Verdana" w:eastAsia="Verdana" w:hAnsi="Verdana" w:cs="Verdana"/>
          <w:bCs/>
        </w:rPr>
        <w:t>man</w:t>
      </w:r>
      <w:r w:rsidR="00CA3B9B">
        <w:rPr>
          <w:rFonts w:ascii="Verdana" w:eastAsia="Verdana" w:hAnsi="Verdana" w:cs="Verdana"/>
          <w:bCs/>
        </w:rPr>
        <w:t>, Rec Services Manager</w:t>
      </w:r>
      <w:r w:rsidR="002E4F9F">
        <w:rPr>
          <w:rFonts w:ascii="Verdana" w:eastAsia="Verdana" w:hAnsi="Verdana" w:cs="Verdana"/>
          <w:bCs/>
        </w:rPr>
        <w:t xml:space="preserve"> of </w:t>
      </w:r>
      <w:r w:rsidR="00CA3B9B">
        <w:rPr>
          <w:rFonts w:ascii="Verdana" w:eastAsia="Verdana" w:hAnsi="Verdana" w:cs="Verdana"/>
          <w:bCs/>
        </w:rPr>
        <w:t>Santa Maria City Rec &amp; Parks</w:t>
      </w:r>
      <w:r w:rsidR="002E4F9F">
        <w:rPr>
          <w:rFonts w:ascii="Verdana" w:eastAsia="Verdana" w:hAnsi="Verdana" w:cs="Verdana"/>
          <w:bCs/>
        </w:rPr>
        <w:t>,</w:t>
      </w:r>
      <w:r w:rsidR="00E3309D">
        <w:rPr>
          <w:rFonts w:ascii="Verdana" w:eastAsia="Verdana" w:hAnsi="Verdana" w:cs="Verdana"/>
          <w:bCs/>
        </w:rPr>
        <w:t xml:space="preserve"> walked the AC through a sports facility update</w:t>
      </w:r>
      <w:r w:rsidR="002479A1">
        <w:rPr>
          <w:rFonts w:ascii="Verdana" w:eastAsia="Verdana" w:hAnsi="Verdana" w:cs="Verdana"/>
          <w:bCs/>
        </w:rPr>
        <w:t xml:space="preserve"> including Hagerman Sports Complex, Paul Nelson Aquatic </w:t>
      </w:r>
      <w:proofErr w:type="gramStart"/>
      <w:r w:rsidR="002479A1">
        <w:rPr>
          <w:rFonts w:ascii="Verdana" w:eastAsia="Verdana" w:hAnsi="Verdana" w:cs="Verdana"/>
          <w:bCs/>
        </w:rPr>
        <w:t>Center</w:t>
      </w:r>
      <w:proofErr w:type="gramEnd"/>
      <w:r w:rsidR="006505CF">
        <w:rPr>
          <w:rFonts w:ascii="Verdana" w:eastAsia="Verdana" w:hAnsi="Verdana" w:cs="Verdana"/>
          <w:bCs/>
        </w:rPr>
        <w:t xml:space="preserve"> and </w:t>
      </w:r>
      <w:proofErr w:type="spellStart"/>
      <w:r w:rsidR="006505CF">
        <w:rPr>
          <w:rFonts w:ascii="Verdana" w:eastAsia="Verdana" w:hAnsi="Verdana" w:cs="Verdana"/>
          <w:bCs/>
        </w:rPr>
        <w:t>Preisker</w:t>
      </w:r>
      <w:proofErr w:type="spellEnd"/>
      <w:r w:rsidR="006505CF">
        <w:rPr>
          <w:rFonts w:ascii="Verdana" w:eastAsia="Verdana" w:hAnsi="Verdana" w:cs="Verdana"/>
          <w:bCs/>
        </w:rPr>
        <w:t xml:space="preserve"> Park Disc Golf Course.</w:t>
      </w:r>
      <w:r w:rsidR="00AD4756">
        <w:rPr>
          <w:rFonts w:ascii="Verdana" w:eastAsia="Verdana" w:hAnsi="Verdana" w:cs="Verdana"/>
          <w:bCs/>
        </w:rPr>
        <w:t xml:space="preserve"> Dennis also </w:t>
      </w:r>
      <w:r w:rsidR="00AD4756">
        <w:rPr>
          <w:rFonts w:ascii="Verdana" w:eastAsia="Verdana" w:hAnsi="Verdana" w:cs="Verdana"/>
          <w:bCs/>
        </w:rPr>
        <w:lastRenderedPageBreak/>
        <w:t>touched on future projects including pickleball courts, lawn bowling green, tennis courts</w:t>
      </w:r>
      <w:r w:rsidR="008D6751">
        <w:rPr>
          <w:rFonts w:ascii="Verdana" w:eastAsia="Verdana" w:hAnsi="Verdana" w:cs="Verdana"/>
          <w:bCs/>
        </w:rPr>
        <w:t xml:space="preserve"> and a new sports complex (currently in the design phase).  Additionally, the Vet’s Memorial Plaza continues to</w:t>
      </w:r>
      <w:r w:rsidR="001F2DFD">
        <w:rPr>
          <w:rFonts w:ascii="Verdana" w:eastAsia="Verdana" w:hAnsi="Verdana" w:cs="Verdana"/>
          <w:bCs/>
        </w:rPr>
        <w:t xml:space="preserve"> expand with the hopes of holding 40-50 events.</w:t>
      </w:r>
      <w:r w:rsidR="006A780F">
        <w:rPr>
          <w:rFonts w:ascii="Verdana" w:eastAsia="Verdana" w:hAnsi="Verdana" w:cs="Verdana"/>
          <w:bCs/>
        </w:rPr>
        <w:t xml:space="preserve"> JP asked how we could help support their efforts in allowing more out of area reservations of these facilities</w:t>
      </w:r>
      <w:r w:rsidR="00FE3A53">
        <w:rPr>
          <w:rFonts w:ascii="Verdana" w:eastAsia="Verdana" w:hAnsi="Verdana" w:cs="Verdana"/>
          <w:bCs/>
        </w:rPr>
        <w:t xml:space="preserve">, and Cherag suggested </w:t>
      </w:r>
      <w:r w:rsidR="00335B8E">
        <w:rPr>
          <w:rFonts w:ascii="Verdana" w:eastAsia="Verdana" w:hAnsi="Verdana" w:cs="Verdana"/>
          <w:bCs/>
        </w:rPr>
        <w:t xml:space="preserve">a booking platform.  </w:t>
      </w:r>
      <w:r w:rsidR="006A780F">
        <w:rPr>
          <w:rFonts w:ascii="Verdana" w:eastAsia="Verdana" w:hAnsi="Verdana" w:cs="Verdana"/>
          <w:bCs/>
        </w:rPr>
        <w:t xml:space="preserve">Dennis noted it was a staffing issue. </w:t>
      </w:r>
      <w:r w:rsidR="00FC2751">
        <w:rPr>
          <w:rFonts w:ascii="Verdana" w:eastAsia="Verdana" w:hAnsi="Verdana" w:cs="Verdana"/>
          <w:bCs/>
        </w:rPr>
        <w:t xml:space="preserve"> Ryan suggested working with NCS around youth baseball.  </w:t>
      </w:r>
      <w:r w:rsidR="00D1386E">
        <w:rPr>
          <w:rFonts w:ascii="Verdana" w:eastAsia="Verdana" w:hAnsi="Verdana" w:cs="Verdana"/>
          <w:bCs/>
        </w:rPr>
        <w:t>Dennis mentioned there is a</w:t>
      </w:r>
      <w:r w:rsidR="009F42B1">
        <w:rPr>
          <w:rFonts w:ascii="Verdana" w:eastAsia="Verdana" w:hAnsi="Verdana" w:cs="Verdana"/>
          <w:bCs/>
        </w:rPr>
        <w:t xml:space="preserve"> research RFP currently under way to assess facilities and usage</w:t>
      </w:r>
      <w:r w:rsidR="001F1F4E">
        <w:rPr>
          <w:rFonts w:ascii="Verdana" w:eastAsia="Verdana" w:hAnsi="Verdana" w:cs="Verdana"/>
          <w:bCs/>
        </w:rPr>
        <w:t xml:space="preserve">.  </w:t>
      </w:r>
    </w:p>
    <w:p w14:paraId="6C6179D0" w14:textId="77777777" w:rsidR="00143BA9" w:rsidRDefault="00143BA9" w:rsidP="004B1A86">
      <w:pPr>
        <w:spacing w:after="0"/>
        <w:rPr>
          <w:rFonts w:ascii="Verdana" w:eastAsia="Verdana" w:hAnsi="Verdana" w:cs="Verdana"/>
          <w:bCs/>
        </w:rPr>
      </w:pPr>
    </w:p>
    <w:p w14:paraId="6948357F" w14:textId="7793639D" w:rsidR="004B1A86" w:rsidRPr="00353D4C" w:rsidRDefault="001F1F4E" w:rsidP="004B1A86">
      <w:pPr>
        <w:spacing w:after="0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t xml:space="preserve">All agreed </w:t>
      </w:r>
      <w:r w:rsidR="006233C7">
        <w:rPr>
          <w:rFonts w:ascii="Verdana" w:eastAsia="Verdana" w:hAnsi="Verdana" w:cs="Verdana"/>
          <w:bCs/>
        </w:rPr>
        <w:t>to support a</w:t>
      </w:r>
      <w:r>
        <w:rPr>
          <w:rFonts w:ascii="Verdana" w:eastAsia="Verdana" w:hAnsi="Verdana" w:cs="Verdana"/>
          <w:bCs/>
        </w:rPr>
        <w:t xml:space="preserve"> conversation and additional collaboration with the </w:t>
      </w:r>
      <w:proofErr w:type="spellStart"/>
      <w:r w:rsidR="006233C7">
        <w:rPr>
          <w:rFonts w:ascii="Verdana" w:eastAsia="Verdana" w:hAnsi="Verdana" w:cs="Verdana"/>
          <w:bCs/>
        </w:rPr>
        <w:t>Rec&amp;Parks</w:t>
      </w:r>
      <w:proofErr w:type="spellEnd"/>
      <w:r w:rsidR="006233C7">
        <w:rPr>
          <w:rFonts w:ascii="Verdana" w:eastAsia="Verdana" w:hAnsi="Verdana" w:cs="Verdana"/>
          <w:bCs/>
        </w:rPr>
        <w:t xml:space="preserve"> and the </w:t>
      </w:r>
      <w:r>
        <w:rPr>
          <w:rFonts w:ascii="Verdana" w:eastAsia="Verdana" w:hAnsi="Verdana" w:cs="Verdana"/>
          <w:bCs/>
        </w:rPr>
        <w:t>Chamber</w:t>
      </w:r>
      <w:r w:rsidR="006233C7">
        <w:rPr>
          <w:rFonts w:ascii="Verdana" w:eastAsia="Verdana" w:hAnsi="Verdana" w:cs="Verdana"/>
          <w:bCs/>
        </w:rPr>
        <w:t xml:space="preserve"> on how we can better connect tourism efforts to these facilities.</w:t>
      </w:r>
      <w:r w:rsidR="00B51FD3">
        <w:rPr>
          <w:rFonts w:ascii="Verdana" w:eastAsia="Verdana" w:hAnsi="Verdana" w:cs="Verdana"/>
          <w:bCs/>
        </w:rPr>
        <w:t xml:space="preserve">  Gilda noted th</w:t>
      </w:r>
      <w:r w:rsidR="00143BA9">
        <w:rPr>
          <w:rFonts w:ascii="Verdana" w:eastAsia="Verdana" w:hAnsi="Verdana" w:cs="Verdana"/>
          <w:bCs/>
        </w:rPr>
        <w:t>is type</w:t>
      </w:r>
      <w:r w:rsidR="00B51FD3">
        <w:rPr>
          <w:rFonts w:ascii="Verdana" w:eastAsia="Verdana" w:hAnsi="Verdana" w:cs="Verdana"/>
          <w:bCs/>
        </w:rPr>
        <w:t xml:space="preserve"> of discussion may be best h</w:t>
      </w:r>
      <w:r w:rsidR="00FA33A2">
        <w:rPr>
          <w:rFonts w:ascii="Verdana" w:eastAsia="Verdana" w:hAnsi="Verdana" w:cs="Verdana"/>
          <w:bCs/>
        </w:rPr>
        <w:t>ad</w:t>
      </w:r>
      <w:r w:rsidR="00B51FD3">
        <w:rPr>
          <w:rFonts w:ascii="Verdana" w:eastAsia="Verdana" w:hAnsi="Verdana" w:cs="Verdana"/>
          <w:bCs/>
        </w:rPr>
        <w:t xml:space="preserve"> with City Council</w:t>
      </w:r>
      <w:r w:rsidR="00FA33A2">
        <w:rPr>
          <w:rFonts w:ascii="Verdana" w:eastAsia="Verdana" w:hAnsi="Verdana" w:cs="Verdana"/>
          <w:bCs/>
        </w:rPr>
        <w:t xml:space="preserve"> and encouraged those interested to participate in public workshops around the development of the master plan. </w:t>
      </w:r>
    </w:p>
    <w:p w14:paraId="77A7DE37" w14:textId="77777777" w:rsidR="004B1A86" w:rsidRDefault="004B1A86" w:rsidP="00B47421">
      <w:pPr>
        <w:spacing w:after="0"/>
        <w:rPr>
          <w:rFonts w:ascii="Verdana" w:eastAsia="Verdana" w:hAnsi="Verdana" w:cs="Verdana"/>
          <w:b/>
          <w:iCs/>
        </w:rPr>
      </w:pPr>
    </w:p>
    <w:p w14:paraId="75211760" w14:textId="77777777" w:rsidR="0027615C" w:rsidRDefault="0027615C" w:rsidP="00B47421">
      <w:pPr>
        <w:spacing w:after="0"/>
        <w:rPr>
          <w:rFonts w:ascii="Verdana" w:eastAsia="Verdana" w:hAnsi="Verdana" w:cs="Verdana"/>
          <w:b/>
          <w:iCs/>
        </w:rPr>
      </w:pPr>
      <w:r>
        <w:rPr>
          <w:rFonts w:ascii="Verdana" w:eastAsia="Verdana" w:hAnsi="Verdana" w:cs="Verdana"/>
          <w:b/>
          <w:iCs/>
        </w:rPr>
        <w:t>Citywide Event Focus</w:t>
      </w:r>
    </w:p>
    <w:p w14:paraId="13AD8B60" w14:textId="17E71F7F" w:rsidR="0027615C" w:rsidRPr="0027615C" w:rsidRDefault="0027615C" w:rsidP="00B47421">
      <w:pPr>
        <w:spacing w:after="0"/>
        <w:rPr>
          <w:rFonts w:ascii="Verdana" w:eastAsia="Verdana" w:hAnsi="Verdana" w:cs="Verdana"/>
          <w:bCs/>
          <w:iCs/>
        </w:rPr>
      </w:pPr>
      <w:r>
        <w:rPr>
          <w:rFonts w:ascii="Verdana" w:eastAsia="Verdana" w:hAnsi="Verdana" w:cs="Verdana"/>
          <w:bCs/>
          <w:iCs/>
        </w:rPr>
        <w:t>Jenn shared</w:t>
      </w:r>
      <w:r w:rsidR="00CC15DA">
        <w:rPr>
          <w:rFonts w:ascii="Verdana" w:eastAsia="Verdana" w:hAnsi="Verdana" w:cs="Verdana"/>
          <w:bCs/>
          <w:iCs/>
        </w:rPr>
        <w:t xml:space="preserve"> what she learned after attending the Reno balloon festival and race.  </w:t>
      </w:r>
      <w:r w:rsidR="007D5556">
        <w:rPr>
          <w:rFonts w:ascii="Verdana" w:eastAsia="Verdana" w:hAnsi="Verdana" w:cs="Verdana"/>
          <w:bCs/>
          <w:iCs/>
        </w:rPr>
        <w:t xml:space="preserve">Other </w:t>
      </w:r>
      <w:r w:rsidR="00BB03E8">
        <w:rPr>
          <w:rFonts w:ascii="Verdana" w:eastAsia="Verdana" w:hAnsi="Verdana" w:cs="Verdana"/>
          <w:bCs/>
          <w:iCs/>
        </w:rPr>
        <w:t>event interests</w:t>
      </w:r>
      <w:r w:rsidR="007D5556">
        <w:rPr>
          <w:rFonts w:ascii="Verdana" w:eastAsia="Verdana" w:hAnsi="Verdana" w:cs="Verdana"/>
          <w:bCs/>
          <w:iCs/>
        </w:rPr>
        <w:t xml:space="preserve"> include Concert | BBQ Festival</w:t>
      </w:r>
      <w:r w:rsidR="00BB03E8">
        <w:rPr>
          <w:rFonts w:ascii="Verdana" w:eastAsia="Verdana" w:hAnsi="Verdana" w:cs="Verdana"/>
          <w:bCs/>
          <w:iCs/>
        </w:rPr>
        <w:t xml:space="preserve"> and</w:t>
      </w:r>
      <w:r w:rsidR="007D5556">
        <w:rPr>
          <w:rFonts w:ascii="Verdana" w:eastAsia="Verdana" w:hAnsi="Verdana" w:cs="Verdana"/>
          <w:bCs/>
          <w:iCs/>
        </w:rPr>
        <w:t xml:space="preserve"> Pop-ups</w:t>
      </w:r>
      <w:r w:rsidR="00932471">
        <w:rPr>
          <w:rFonts w:ascii="Verdana" w:eastAsia="Verdana" w:hAnsi="Verdana" w:cs="Verdana"/>
          <w:bCs/>
          <w:iCs/>
        </w:rPr>
        <w:t xml:space="preserve"> </w:t>
      </w:r>
      <w:proofErr w:type="gramStart"/>
      <w:r w:rsidR="00932471">
        <w:rPr>
          <w:rFonts w:ascii="Verdana" w:eastAsia="Verdana" w:hAnsi="Verdana" w:cs="Verdana"/>
          <w:bCs/>
          <w:iCs/>
        </w:rPr>
        <w:t>similar to</w:t>
      </w:r>
      <w:proofErr w:type="gramEnd"/>
      <w:r w:rsidR="00932471">
        <w:rPr>
          <w:rFonts w:ascii="Verdana" w:eastAsia="Verdana" w:hAnsi="Verdana" w:cs="Verdana"/>
          <w:bCs/>
          <w:iCs/>
        </w:rPr>
        <w:t xml:space="preserve"> events that Atascadero h</w:t>
      </w:r>
      <w:r w:rsidR="00D0200F">
        <w:rPr>
          <w:rFonts w:ascii="Verdana" w:eastAsia="Verdana" w:hAnsi="Verdana" w:cs="Verdana"/>
          <w:bCs/>
          <w:iCs/>
        </w:rPr>
        <w:t xml:space="preserve">as </w:t>
      </w:r>
      <w:r w:rsidR="00932471">
        <w:rPr>
          <w:rFonts w:ascii="Verdana" w:eastAsia="Verdana" w:hAnsi="Verdana" w:cs="Verdana"/>
          <w:bCs/>
          <w:iCs/>
        </w:rPr>
        <w:t xml:space="preserve">been successful with over the last couple of years.  Jenn &amp; Nathan are meeting with event </w:t>
      </w:r>
      <w:r w:rsidR="005E7CD5">
        <w:rPr>
          <w:rFonts w:ascii="Verdana" w:eastAsia="Verdana" w:hAnsi="Verdana" w:cs="Verdana"/>
          <w:bCs/>
          <w:iCs/>
        </w:rPr>
        <w:t>management companies and will provide more details at the next AC meeting.</w:t>
      </w:r>
    </w:p>
    <w:p w14:paraId="43F92E21" w14:textId="77777777" w:rsidR="0027615C" w:rsidRDefault="0027615C" w:rsidP="00B47421">
      <w:pPr>
        <w:spacing w:after="0"/>
        <w:rPr>
          <w:rFonts w:ascii="Verdana" w:eastAsia="Verdana" w:hAnsi="Verdana" w:cs="Verdana"/>
          <w:b/>
          <w:iCs/>
        </w:rPr>
      </w:pPr>
    </w:p>
    <w:p w14:paraId="4F99D4BA" w14:textId="4426C5D6" w:rsidR="00DB09F5" w:rsidRDefault="00EF7564" w:rsidP="00B47421">
      <w:pPr>
        <w:spacing w:after="0"/>
        <w:rPr>
          <w:rFonts w:ascii="Verdana" w:eastAsia="Verdana" w:hAnsi="Verdana" w:cs="Verdana"/>
          <w:b/>
          <w:iCs/>
        </w:rPr>
      </w:pPr>
      <w:r>
        <w:rPr>
          <w:rFonts w:ascii="Verdana" w:eastAsia="Verdana" w:hAnsi="Verdana" w:cs="Verdana"/>
          <w:b/>
          <w:iCs/>
        </w:rPr>
        <w:t xml:space="preserve">KPS3 </w:t>
      </w:r>
      <w:r w:rsidR="00DB09F5">
        <w:rPr>
          <w:rFonts w:ascii="Verdana" w:eastAsia="Verdana" w:hAnsi="Verdana" w:cs="Verdana"/>
          <w:b/>
          <w:iCs/>
        </w:rPr>
        <w:t>Report</w:t>
      </w:r>
    </w:p>
    <w:p w14:paraId="50A8BA5E" w14:textId="1E807DB5" w:rsidR="00B47421" w:rsidRPr="008C2250" w:rsidRDefault="00353D4C" w:rsidP="00B47421">
      <w:pPr>
        <w:spacing w:after="0"/>
        <w:rPr>
          <w:rFonts w:ascii="Verdana" w:eastAsia="Verdana" w:hAnsi="Verdana" w:cs="Verdana"/>
          <w:b/>
          <w:iCs/>
        </w:rPr>
      </w:pPr>
      <w:r>
        <w:rPr>
          <w:rFonts w:ascii="Verdana" w:eastAsia="Verdana" w:hAnsi="Verdana" w:cs="Verdana"/>
          <w:b/>
          <w:iCs/>
        </w:rPr>
        <w:t>FY 202</w:t>
      </w:r>
      <w:r w:rsidR="005F4CA2">
        <w:rPr>
          <w:rFonts w:ascii="Verdana" w:eastAsia="Verdana" w:hAnsi="Verdana" w:cs="Verdana"/>
          <w:b/>
          <w:iCs/>
        </w:rPr>
        <w:t>2</w:t>
      </w:r>
      <w:r>
        <w:rPr>
          <w:rFonts w:ascii="Verdana" w:eastAsia="Verdana" w:hAnsi="Verdana" w:cs="Verdana"/>
          <w:b/>
          <w:iCs/>
        </w:rPr>
        <w:t xml:space="preserve"> | 202</w:t>
      </w:r>
      <w:r w:rsidR="005F4CA2">
        <w:rPr>
          <w:rFonts w:ascii="Verdana" w:eastAsia="Verdana" w:hAnsi="Verdana" w:cs="Verdana"/>
          <w:b/>
          <w:iCs/>
        </w:rPr>
        <w:t>3</w:t>
      </w:r>
      <w:r>
        <w:rPr>
          <w:rFonts w:ascii="Verdana" w:eastAsia="Verdana" w:hAnsi="Verdana" w:cs="Verdana"/>
          <w:b/>
          <w:iCs/>
        </w:rPr>
        <w:t xml:space="preserve"> </w:t>
      </w:r>
      <w:r w:rsidR="00D56208">
        <w:rPr>
          <w:rFonts w:ascii="Verdana" w:eastAsia="Verdana" w:hAnsi="Verdana" w:cs="Verdana"/>
          <w:b/>
          <w:iCs/>
        </w:rPr>
        <w:t xml:space="preserve">Marketing </w:t>
      </w:r>
      <w:r w:rsidR="005F4CA2">
        <w:rPr>
          <w:rFonts w:ascii="Verdana" w:eastAsia="Verdana" w:hAnsi="Verdana" w:cs="Verdana"/>
          <w:b/>
          <w:iCs/>
        </w:rPr>
        <w:t>Recap</w:t>
      </w:r>
    </w:p>
    <w:bookmarkEnd w:id="0"/>
    <w:p w14:paraId="46F174A5" w14:textId="77777777" w:rsidR="00CC2398" w:rsidRDefault="00D37B3D" w:rsidP="00CC7A02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KPS3 Team</w:t>
      </w:r>
      <w:r w:rsidR="00D56208">
        <w:rPr>
          <w:rFonts w:ascii="Verdana" w:eastAsia="Verdana" w:hAnsi="Verdana" w:cs="Verdana"/>
        </w:rPr>
        <w:t xml:space="preserve"> reviewed marketing </w:t>
      </w:r>
      <w:r w:rsidR="00CC2398">
        <w:rPr>
          <w:rFonts w:ascii="Verdana" w:eastAsia="Verdana" w:hAnsi="Verdana" w:cs="Verdana"/>
        </w:rPr>
        <w:t>recap for 2022 | 2023 FY including:</w:t>
      </w:r>
    </w:p>
    <w:p w14:paraId="7442AA45" w14:textId="743DA33B" w:rsidR="00D56208" w:rsidRDefault="007F3D30" w:rsidP="00CC2398">
      <w:pPr>
        <w:pStyle w:val="ListParagraph"/>
        <w:numPr>
          <w:ilvl w:val="0"/>
          <w:numId w:val="21"/>
        </w:num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Goal snapshot</w:t>
      </w:r>
    </w:p>
    <w:p w14:paraId="0FA99859" w14:textId="4DCABB41" w:rsidR="007F3D30" w:rsidRDefault="007F3D30" w:rsidP="00CC2398">
      <w:pPr>
        <w:pStyle w:val="ListParagraph"/>
        <w:numPr>
          <w:ilvl w:val="0"/>
          <w:numId w:val="21"/>
        </w:num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Organic </w:t>
      </w:r>
      <w:r w:rsidR="006B5135">
        <w:rPr>
          <w:rFonts w:ascii="Verdana" w:eastAsia="Verdana" w:hAnsi="Verdana" w:cs="Verdana"/>
        </w:rPr>
        <w:t xml:space="preserve">and Paid </w:t>
      </w:r>
      <w:proofErr w:type="gramStart"/>
      <w:r>
        <w:rPr>
          <w:rFonts w:ascii="Verdana" w:eastAsia="Verdana" w:hAnsi="Verdana" w:cs="Verdana"/>
        </w:rPr>
        <w:t>Social Media</w:t>
      </w:r>
      <w:proofErr w:type="gramEnd"/>
    </w:p>
    <w:p w14:paraId="74292584" w14:textId="7FC84275" w:rsidR="007F3D30" w:rsidRDefault="006B5135" w:rsidP="00CC2398">
      <w:pPr>
        <w:pStyle w:val="ListParagraph"/>
        <w:numPr>
          <w:ilvl w:val="0"/>
          <w:numId w:val="21"/>
        </w:num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Influencer Marketing</w:t>
      </w:r>
    </w:p>
    <w:p w14:paraId="3BB60FC2" w14:textId="40C1555B" w:rsidR="00F02524" w:rsidRDefault="00F02524" w:rsidP="00CC2398">
      <w:pPr>
        <w:pStyle w:val="ListParagraph"/>
        <w:numPr>
          <w:ilvl w:val="0"/>
          <w:numId w:val="21"/>
        </w:num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SEO Wins</w:t>
      </w:r>
    </w:p>
    <w:p w14:paraId="5DD4D3FB" w14:textId="32ECB2E0" w:rsidR="00F02524" w:rsidRDefault="00F02524" w:rsidP="00CC2398">
      <w:pPr>
        <w:pStyle w:val="ListParagraph"/>
        <w:numPr>
          <w:ilvl w:val="0"/>
          <w:numId w:val="21"/>
        </w:num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 and media FAMs</w:t>
      </w:r>
    </w:p>
    <w:p w14:paraId="65A8CC96" w14:textId="1029C4DA" w:rsidR="00F02524" w:rsidRDefault="00F02524" w:rsidP="00CC2398">
      <w:pPr>
        <w:pStyle w:val="ListParagraph"/>
        <w:numPr>
          <w:ilvl w:val="0"/>
          <w:numId w:val="21"/>
        </w:num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Email Marketing </w:t>
      </w:r>
    </w:p>
    <w:p w14:paraId="3C12E17D" w14:textId="7A49227E" w:rsidR="006C4104" w:rsidRDefault="00F045FC" w:rsidP="006C4104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Note: full report is available.</w:t>
      </w:r>
    </w:p>
    <w:p w14:paraId="1250A4F3" w14:textId="77777777" w:rsidR="00F045FC" w:rsidRDefault="00F045FC" w:rsidP="006C4104">
      <w:pPr>
        <w:spacing w:after="0"/>
        <w:rPr>
          <w:rFonts w:ascii="Verdana" w:eastAsia="Verdana" w:hAnsi="Verdana" w:cs="Verdana"/>
        </w:rPr>
      </w:pPr>
    </w:p>
    <w:p w14:paraId="2C4BC58E" w14:textId="77812E88" w:rsidR="00DB09F5" w:rsidRPr="00DB09F5" w:rsidRDefault="00DB09F5" w:rsidP="006C4104">
      <w:pPr>
        <w:spacing w:after="0"/>
        <w:rPr>
          <w:rFonts w:ascii="Verdana" w:eastAsia="Verdana" w:hAnsi="Verdana" w:cs="Verdana"/>
          <w:b/>
          <w:iCs/>
        </w:rPr>
      </w:pPr>
      <w:r>
        <w:rPr>
          <w:rFonts w:ascii="Verdana" w:eastAsia="Verdana" w:hAnsi="Verdana" w:cs="Verdana"/>
          <w:b/>
          <w:iCs/>
        </w:rPr>
        <w:t>FY 2024 Progress</w:t>
      </w:r>
    </w:p>
    <w:p w14:paraId="35F0DA12" w14:textId="54586098" w:rsidR="00D56208" w:rsidRDefault="006C4104" w:rsidP="00CC7A02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Brittany shared progress to FY 24 goals</w:t>
      </w:r>
      <w:r w:rsidR="00496A0C">
        <w:rPr>
          <w:rFonts w:ascii="Verdana" w:eastAsia="Verdana" w:hAnsi="Verdana" w:cs="Verdana"/>
        </w:rPr>
        <w:t xml:space="preserve"> noting we are on track </w:t>
      </w:r>
      <w:r w:rsidR="00B36FA2">
        <w:rPr>
          <w:rFonts w:ascii="Verdana" w:eastAsia="Verdana" w:hAnsi="Verdana" w:cs="Verdana"/>
        </w:rPr>
        <w:t xml:space="preserve">with about 100,000 website sessions, 62 stories placed and </w:t>
      </w:r>
      <w:r w:rsidR="00045943">
        <w:rPr>
          <w:rFonts w:ascii="Verdana" w:eastAsia="Verdana" w:hAnsi="Verdana" w:cs="Verdana"/>
        </w:rPr>
        <w:t xml:space="preserve">focus on </w:t>
      </w:r>
      <w:r w:rsidR="00496A0C">
        <w:rPr>
          <w:rFonts w:ascii="Verdana" w:eastAsia="Verdana" w:hAnsi="Verdana" w:cs="Verdana"/>
        </w:rPr>
        <w:t xml:space="preserve">increased hotel </w:t>
      </w:r>
      <w:r w:rsidR="00045943">
        <w:rPr>
          <w:rFonts w:ascii="Verdana" w:eastAsia="Verdana" w:hAnsi="Verdana" w:cs="Verdana"/>
        </w:rPr>
        <w:t>referrals with a goal of</w:t>
      </w:r>
      <w:r w:rsidR="00026890">
        <w:rPr>
          <w:rFonts w:ascii="Verdana" w:eastAsia="Verdana" w:hAnsi="Verdana" w:cs="Verdana"/>
        </w:rPr>
        <w:t xml:space="preserve"> 10,000</w:t>
      </w:r>
      <w:r w:rsidR="005E6724">
        <w:rPr>
          <w:rFonts w:ascii="Verdana" w:eastAsia="Verdana" w:hAnsi="Verdana" w:cs="Verdana"/>
        </w:rPr>
        <w:t xml:space="preserve"> or up 15% Y/Y. </w:t>
      </w:r>
    </w:p>
    <w:p w14:paraId="1E6EFA82" w14:textId="77777777" w:rsidR="004B44BB" w:rsidRDefault="004B44BB" w:rsidP="00CC7A02">
      <w:pPr>
        <w:spacing w:after="0"/>
        <w:rPr>
          <w:rFonts w:ascii="Verdana" w:eastAsia="Verdana" w:hAnsi="Verdana" w:cs="Verdana"/>
        </w:rPr>
      </w:pPr>
    </w:p>
    <w:p w14:paraId="1A93DAB2" w14:textId="5D53710E" w:rsidR="004B44BB" w:rsidRDefault="004B44BB" w:rsidP="00CC7A02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Julia reviewed overall </w:t>
      </w:r>
      <w:r w:rsidR="00B4668E">
        <w:rPr>
          <w:rFonts w:ascii="Verdana" w:eastAsia="Verdana" w:hAnsi="Verdana" w:cs="Verdana"/>
        </w:rPr>
        <w:t xml:space="preserve">paid </w:t>
      </w:r>
      <w:r>
        <w:rPr>
          <w:rFonts w:ascii="Verdana" w:eastAsia="Verdana" w:hAnsi="Verdana" w:cs="Verdana"/>
        </w:rPr>
        <w:t>media focus with SEM</w:t>
      </w:r>
      <w:r w:rsidR="00B4668E">
        <w:rPr>
          <w:rFonts w:ascii="Verdana" w:eastAsia="Verdana" w:hAnsi="Verdana" w:cs="Verdana"/>
        </w:rPr>
        <w:t xml:space="preserve"> | search</w:t>
      </w:r>
      <w:r>
        <w:rPr>
          <w:rFonts w:ascii="Verdana" w:eastAsia="Verdana" w:hAnsi="Verdana" w:cs="Verdana"/>
        </w:rPr>
        <w:t xml:space="preserve">, always-on Meta campaigns, remarketing, mini on-line </w:t>
      </w:r>
      <w:proofErr w:type="gramStart"/>
      <w:r>
        <w:rPr>
          <w:rFonts w:ascii="Verdana" w:eastAsia="Verdana" w:hAnsi="Verdana" w:cs="Verdana"/>
        </w:rPr>
        <w:t>efforts</w:t>
      </w:r>
      <w:proofErr w:type="gramEnd"/>
      <w:r>
        <w:rPr>
          <w:rFonts w:ascii="Verdana" w:eastAsia="Verdana" w:hAnsi="Verdana" w:cs="Verdana"/>
        </w:rPr>
        <w:t xml:space="preserve"> and supplemental influencer marketing.  </w:t>
      </w:r>
    </w:p>
    <w:p w14:paraId="6CF66CEB" w14:textId="77777777" w:rsidR="00B4668E" w:rsidRDefault="00B4668E" w:rsidP="00CC7A02">
      <w:pPr>
        <w:spacing w:after="0"/>
        <w:rPr>
          <w:rFonts w:ascii="Verdana" w:eastAsia="Verdana" w:hAnsi="Verdana" w:cs="Verdana"/>
        </w:rPr>
      </w:pPr>
    </w:p>
    <w:p w14:paraId="31AEAFAB" w14:textId="61B59271" w:rsidR="00B4668E" w:rsidRDefault="00B86FAA" w:rsidP="00CC7A02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SEO will focus on CA Trip Planning with priorities including:</w:t>
      </w:r>
    </w:p>
    <w:p w14:paraId="57982FBB" w14:textId="1227B1F6" w:rsidR="00B86FAA" w:rsidRDefault="00B86FAA" w:rsidP="00A32443">
      <w:pPr>
        <w:pStyle w:val="ListParagraph"/>
        <w:numPr>
          <w:ilvl w:val="0"/>
          <w:numId w:val="22"/>
        </w:num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Maintaining #1 rankings for branded searches</w:t>
      </w:r>
      <w:r w:rsidR="00A32443">
        <w:rPr>
          <w:rFonts w:ascii="Verdana" w:eastAsia="Verdana" w:hAnsi="Verdana" w:cs="Verdana"/>
        </w:rPr>
        <w:t xml:space="preserve"> for wine, </w:t>
      </w:r>
      <w:proofErr w:type="gramStart"/>
      <w:r w:rsidR="00A32443">
        <w:rPr>
          <w:rFonts w:ascii="Verdana" w:eastAsia="Verdana" w:hAnsi="Verdana" w:cs="Verdana"/>
        </w:rPr>
        <w:t>BBQ</w:t>
      </w:r>
      <w:proofErr w:type="gramEnd"/>
      <w:r w:rsidR="00A32443">
        <w:rPr>
          <w:rFonts w:ascii="Verdana" w:eastAsia="Verdana" w:hAnsi="Verdana" w:cs="Verdana"/>
        </w:rPr>
        <w:t xml:space="preserve"> and lodging </w:t>
      </w:r>
    </w:p>
    <w:p w14:paraId="7867D67A" w14:textId="7715738C" w:rsidR="00A32443" w:rsidRDefault="00A32443" w:rsidP="00A32443">
      <w:pPr>
        <w:pStyle w:val="ListParagraph"/>
        <w:numPr>
          <w:ilvl w:val="0"/>
          <w:numId w:val="22"/>
        </w:num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Continue to improve rankings for </w:t>
      </w:r>
      <w:r w:rsidR="005803CB">
        <w:rPr>
          <w:rFonts w:ascii="Verdana" w:eastAsia="Verdana" w:hAnsi="Verdana" w:cs="Verdana"/>
        </w:rPr>
        <w:t>key wine terms for SB and Central Coast</w:t>
      </w:r>
    </w:p>
    <w:p w14:paraId="24D4ECA6" w14:textId="520FC4F0" w:rsidR="005803CB" w:rsidRPr="00A32443" w:rsidRDefault="005803CB" w:rsidP="00A32443">
      <w:pPr>
        <w:pStyle w:val="ListParagraph"/>
        <w:numPr>
          <w:ilvl w:val="0"/>
          <w:numId w:val="22"/>
        </w:num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Prioritize keywords within CA Trip Planning category</w:t>
      </w:r>
      <w:r w:rsidR="0039212E">
        <w:rPr>
          <w:rFonts w:ascii="Verdana" w:eastAsia="Verdana" w:hAnsi="Verdana" w:cs="Verdana"/>
        </w:rPr>
        <w:t xml:space="preserve"> to generate top </w:t>
      </w:r>
      <w:proofErr w:type="gramStart"/>
      <w:r w:rsidR="0039212E">
        <w:rPr>
          <w:rFonts w:ascii="Verdana" w:eastAsia="Verdana" w:hAnsi="Verdana" w:cs="Verdana"/>
        </w:rPr>
        <w:t>rankings</w:t>
      </w:r>
      <w:proofErr w:type="gramEnd"/>
      <w:r w:rsidR="0039212E">
        <w:rPr>
          <w:rFonts w:ascii="Verdana" w:eastAsia="Verdana" w:hAnsi="Verdana" w:cs="Verdana"/>
        </w:rPr>
        <w:t xml:space="preserve">   </w:t>
      </w:r>
    </w:p>
    <w:p w14:paraId="7F300D07" w14:textId="77777777" w:rsidR="00026890" w:rsidRDefault="00026890" w:rsidP="00CC7A02">
      <w:pPr>
        <w:spacing w:after="0"/>
        <w:rPr>
          <w:rFonts w:ascii="Verdana" w:eastAsia="Verdana" w:hAnsi="Verdana" w:cs="Verdana"/>
        </w:rPr>
      </w:pPr>
    </w:p>
    <w:p w14:paraId="67A5E3C4" w14:textId="3F63EDA9" w:rsidR="00045943" w:rsidRPr="00611FB8" w:rsidRDefault="00045943" w:rsidP="00CC7A02">
      <w:pPr>
        <w:spacing w:after="0"/>
        <w:rPr>
          <w:rFonts w:ascii="Verdana" w:eastAsia="Verdana" w:hAnsi="Verdana" w:cs="Verdana"/>
          <w:b/>
          <w:bCs/>
        </w:rPr>
      </w:pPr>
      <w:r w:rsidRPr="00611FB8">
        <w:rPr>
          <w:rFonts w:ascii="Verdana" w:eastAsia="Verdana" w:hAnsi="Verdana" w:cs="Verdana"/>
          <w:b/>
          <w:bCs/>
        </w:rPr>
        <w:t>Mid-week Promo Update</w:t>
      </w:r>
    </w:p>
    <w:p w14:paraId="02A2AB5E" w14:textId="149AEF87" w:rsidR="00045943" w:rsidRDefault="00486C62" w:rsidP="00CC7A02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We’ve received some solid PR pick-ups from AP News and Yahoo with 268 thus far.  </w:t>
      </w:r>
      <w:r w:rsidR="00B138E0">
        <w:rPr>
          <w:rFonts w:ascii="Verdana" w:eastAsia="Verdana" w:hAnsi="Verdana" w:cs="Verdana"/>
        </w:rPr>
        <w:t xml:space="preserve">Launch was slow, however, once we removed restrictions </w:t>
      </w:r>
      <w:r w:rsidR="009D73BA">
        <w:rPr>
          <w:rFonts w:ascii="Verdana" w:eastAsia="Verdana" w:hAnsi="Verdana" w:cs="Verdana"/>
        </w:rPr>
        <w:t>on the booking window</w:t>
      </w:r>
      <w:r w:rsidR="00237192">
        <w:rPr>
          <w:rFonts w:ascii="Verdana" w:eastAsia="Verdana" w:hAnsi="Verdana" w:cs="Verdana"/>
        </w:rPr>
        <w:t>,</w:t>
      </w:r>
      <w:r w:rsidR="00B138E0">
        <w:rPr>
          <w:rFonts w:ascii="Verdana" w:eastAsia="Verdana" w:hAnsi="Verdana" w:cs="Verdana"/>
        </w:rPr>
        <w:t xml:space="preserve"> we have seen a steady stream of reservations.  </w:t>
      </w:r>
      <w:r>
        <w:rPr>
          <w:rFonts w:ascii="Verdana" w:eastAsia="Verdana" w:hAnsi="Verdana" w:cs="Verdana"/>
        </w:rPr>
        <w:t xml:space="preserve">Additional efforts </w:t>
      </w:r>
      <w:r w:rsidR="00237192">
        <w:rPr>
          <w:rFonts w:ascii="Verdana" w:eastAsia="Verdana" w:hAnsi="Verdana" w:cs="Verdana"/>
        </w:rPr>
        <w:t>will</w:t>
      </w:r>
      <w:r w:rsidR="00611FB8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generate </w:t>
      </w:r>
      <w:r w:rsidR="00CE2667">
        <w:rPr>
          <w:rFonts w:ascii="Verdana" w:eastAsia="Verdana" w:hAnsi="Verdana" w:cs="Verdana"/>
        </w:rPr>
        <w:t>more bookings</w:t>
      </w:r>
      <w:r>
        <w:rPr>
          <w:rFonts w:ascii="Verdana" w:eastAsia="Verdana" w:hAnsi="Verdana" w:cs="Verdana"/>
        </w:rPr>
        <w:t xml:space="preserve"> with</w:t>
      </w:r>
      <w:r w:rsidR="00237192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Cyber Monday and Holiday Family offer</w:t>
      </w:r>
      <w:r w:rsidR="00CE2667">
        <w:rPr>
          <w:rFonts w:ascii="Verdana" w:eastAsia="Verdana" w:hAnsi="Verdana" w:cs="Verdana"/>
        </w:rPr>
        <w:t xml:space="preserve">s. </w:t>
      </w:r>
    </w:p>
    <w:p w14:paraId="108CA90C" w14:textId="77777777" w:rsidR="00026890" w:rsidRDefault="00026890" w:rsidP="00CC7A02">
      <w:pPr>
        <w:spacing w:after="0"/>
        <w:rPr>
          <w:rFonts w:ascii="Verdana" w:eastAsia="Verdana" w:hAnsi="Verdana" w:cs="Verdana"/>
        </w:rPr>
      </w:pPr>
    </w:p>
    <w:p w14:paraId="454F4247" w14:textId="77777777" w:rsidR="00EC306D" w:rsidRDefault="00EC306D" w:rsidP="00085266">
      <w:pPr>
        <w:spacing w:after="0"/>
        <w:rPr>
          <w:rFonts w:ascii="Verdana" w:eastAsia="Verdana" w:hAnsi="Verdana" w:cs="Verdana"/>
          <w:b/>
          <w:i/>
        </w:rPr>
      </w:pPr>
    </w:p>
    <w:p w14:paraId="340E9742" w14:textId="6A021305" w:rsidR="00797531" w:rsidRPr="00147BEC" w:rsidRDefault="00B47421" w:rsidP="00941077">
      <w:pPr>
        <w:spacing w:after="0"/>
        <w:rPr>
          <w:rFonts w:ascii="Verdana" w:eastAsia="Verdana" w:hAnsi="Verdana" w:cs="Verdana"/>
          <w:b/>
          <w:i/>
        </w:rPr>
      </w:pPr>
      <w:bookmarkStart w:id="1" w:name="_Hlk109202230"/>
      <w:r w:rsidRPr="00C31514">
        <w:rPr>
          <w:rFonts w:ascii="Verdana" w:eastAsia="Verdana" w:hAnsi="Verdana" w:cs="Verdana"/>
          <w:b/>
          <w:i/>
        </w:rPr>
        <w:t>Information Items:</w:t>
      </w:r>
    </w:p>
    <w:p w14:paraId="282F52C3" w14:textId="2FBA5D24" w:rsidR="00147BEC" w:rsidRDefault="00B01783" w:rsidP="00DC0D67">
      <w:pPr>
        <w:spacing w:after="0"/>
        <w:rPr>
          <w:rFonts w:ascii="Verdana" w:eastAsia="Verdana" w:hAnsi="Verdana" w:cs="Verdana"/>
          <w:b/>
          <w:iCs/>
        </w:rPr>
      </w:pPr>
      <w:r w:rsidRPr="00EC306D">
        <w:rPr>
          <w:rFonts w:ascii="Verdana" w:eastAsia="Verdana" w:hAnsi="Verdana" w:cs="Verdana"/>
          <w:b/>
          <w:iCs/>
        </w:rPr>
        <w:t xml:space="preserve">VB </w:t>
      </w:r>
      <w:r w:rsidR="00C1680D" w:rsidRPr="00EC306D">
        <w:rPr>
          <w:rFonts w:ascii="Verdana" w:eastAsia="Verdana" w:hAnsi="Verdana" w:cs="Verdana"/>
          <w:b/>
          <w:iCs/>
        </w:rPr>
        <w:t>| TMD Director Report</w:t>
      </w:r>
      <w:r w:rsidR="006F3C9E" w:rsidRPr="00EC306D">
        <w:rPr>
          <w:rFonts w:ascii="Verdana" w:eastAsia="Verdana" w:hAnsi="Verdana" w:cs="Verdana"/>
          <w:b/>
          <w:iCs/>
        </w:rPr>
        <w:t>:</w:t>
      </w:r>
      <w:bookmarkEnd w:id="1"/>
    </w:p>
    <w:p w14:paraId="572B8771" w14:textId="18B8197A" w:rsidR="00DC0D67" w:rsidRPr="00DC0D67" w:rsidRDefault="00DC0D67" w:rsidP="00DC0D67">
      <w:pPr>
        <w:spacing w:after="0"/>
        <w:rPr>
          <w:rFonts w:ascii="Verdana" w:eastAsia="Verdana" w:hAnsi="Verdana" w:cs="Verdana"/>
          <w:bCs/>
          <w:iCs/>
        </w:rPr>
      </w:pPr>
      <w:r>
        <w:rPr>
          <w:rFonts w:ascii="Verdana" w:eastAsia="Verdana" w:hAnsi="Verdana" w:cs="Verdana"/>
          <w:bCs/>
          <w:iCs/>
        </w:rPr>
        <w:t>Jenn asked for feedback and interest level in participating in the Santa Barbara IPW 2024 effort</w:t>
      </w:r>
      <w:r w:rsidR="002A205C">
        <w:rPr>
          <w:rFonts w:ascii="Verdana" w:eastAsia="Verdana" w:hAnsi="Verdana" w:cs="Verdana"/>
          <w:bCs/>
          <w:iCs/>
        </w:rPr>
        <w:t xml:space="preserve"> requiring $25,000 buy-in.  Gilda noted that Lompoc choose not to pursue as it was determined it would be an additional $48,000 in build-out and staff costs.</w:t>
      </w:r>
      <w:r w:rsidR="006B0E87">
        <w:rPr>
          <w:rFonts w:ascii="Verdana" w:eastAsia="Verdana" w:hAnsi="Verdana" w:cs="Verdana"/>
          <w:bCs/>
          <w:iCs/>
        </w:rPr>
        <w:t xml:space="preserve">  Overall</w:t>
      </w:r>
      <w:r w:rsidR="0048317D">
        <w:rPr>
          <w:rFonts w:ascii="Verdana" w:eastAsia="Verdana" w:hAnsi="Verdana" w:cs="Verdana"/>
          <w:bCs/>
          <w:iCs/>
        </w:rPr>
        <w:t>,</w:t>
      </w:r>
      <w:r w:rsidR="006B0E87">
        <w:rPr>
          <w:rFonts w:ascii="Verdana" w:eastAsia="Verdana" w:hAnsi="Verdana" w:cs="Verdana"/>
          <w:bCs/>
          <w:iCs/>
        </w:rPr>
        <w:t xml:space="preserve"> the AC was concerned about ROI and visibility for Santa Maria.  It was suggested </w:t>
      </w:r>
      <w:r w:rsidR="0048317D">
        <w:rPr>
          <w:rFonts w:ascii="Verdana" w:eastAsia="Verdana" w:hAnsi="Verdana" w:cs="Verdana"/>
          <w:bCs/>
          <w:iCs/>
        </w:rPr>
        <w:t xml:space="preserve">that we look at our own space </w:t>
      </w:r>
      <w:r w:rsidR="006B0E87">
        <w:rPr>
          <w:rFonts w:ascii="Verdana" w:eastAsia="Verdana" w:hAnsi="Verdana" w:cs="Verdana"/>
          <w:bCs/>
          <w:iCs/>
        </w:rPr>
        <w:t xml:space="preserve">and place this item on the November agenda. </w:t>
      </w:r>
    </w:p>
    <w:p w14:paraId="2E13F10A" w14:textId="77777777" w:rsidR="00EC306D" w:rsidRPr="00EC306D" w:rsidRDefault="00EC306D" w:rsidP="00EC306D">
      <w:pPr>
        <w:spacing w:after="0"/>
        <w:rPr>
          <w:rFonts w:ascii="Verdana" w:eastAsia="Verdana" w:hAnsi="Verdana" w:cs="Verdana"/>
        </w:rPr>
      </w:pPr>
    </w:p>
    <w:p w14:paraId="6AA698B6" w14:textId="31287B4B" w:rsidR="00A83782" w:rsidRPr="00E66083" w:rsidRDefault="008C2250" w:rsidP="00A83782">
      <w:pPr>
        <w:spacing w:after="0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Updates:</w:t>
      </w:r>
    </w:p>
    <w:p w14:paraId="143D6718" w14:textId="7B35EABE" w:rsidR="00A83782" w:rsidRPr="00E66083" w:rsidRDefault="00F3739B" w:rsidP="006E5521">
      <w:pPr>
        <w:spacing w:after="0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/>
        </w:rPr>
        <w:t>Chairperson/</w:t>
      </w:r>
      <w:r w:rsidR="00A83782" w:rsidRPr="006B10D7">
        <w:rPr>
          <w:rFonts w:ascii="Verdana" w:eastAsia="Verdana" w:hAnsi="Verdana" w:cs="Verdana"/>
          <w:b/>
        </w:rPr>
        <w:t>Committee Member Reports:</w:t>
      </w:r>
      <w:r w:rsidR="00A83782" w:rsidRPr="00EC110F">
        <w:rPr>
          <w:rFonts w:ascii="Verdana" w:eastAsia="Verdana" w:hAnsi="Verdana" w:cs="Verdana"/>
          <w:b/>
        </w:rPr>
        <w:t xml:space="preserve">  </w:t>
      </w:r>
    </w:p>
    <w:p w14:paraId="3F228817" w14:textId="3A134EA0" w:rsidR="000F738E" w:rsidRDefault="00046B48" w:rsidP="00A83782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Cherag inquired about progress to get on-line payments for TOT and </w:t>
      </w:r>
      <w:r w:rsidR="00746B64">
        <w:rPr>
          <w:rFonts w:ascii="Verdana" w:eastAsia="Verdana" w:hAnsi="Verdana" w:cs="Verdana"/>
        </w:rPr>
        <w:t xml:space="preserve">portal is not yet live.  Glenn noted that the </w:t>
      </w:r>
      <w:proofErr w:type="gramStart"/>
      <w:r w:rsidR="00746B64">
        <w:rPr>
          <w:rFonts w:ascii="Verdana" w:eastAsia="Verdana" w:hAnsi="Verdana" w:cs="Verdana"/>
        </w:rPr>
        <w:t>City</w:t>
      </w:r>
      <w:proofErr w:type="gramEnd"/>
      <w:r w:rsidR="00746B64">
        <w:rPr>
          <w:rFonts w:ascii="Verdana" w:eastAsia="Verdana" w:hAnsi="Verdana" w:cs="Verdana"/>
        </w:rPr>
        <w:t xml:space="preserve"> responded that the</w:t>
      </w:r>
      <w:r w:rsidR="006B0E87">
        <w:rPr>
          <w:rFonts w:ascii="Verdana" w:eastAsia="Verdana" w:hAnsi="Verdana" w:cs="Verdana"/>
        </w:rPr>
        <w:t>y</w:t>
      </w:r>
      <w:r w:rsidR="00746B64">
        <w:rPr>
          <w:rFonts w:ascii="Verdana" w:eastAsia="Verdana" w:hAnsi="Verdana" w:cs="Verdana"/>
        </w:rPr>
        <w:t xml:space="preserve"> are still working on the reporting. </w:t>
      </w:r>
    </w:p>
    <w:p w14:paraId="2AD53E14" w14:textId="77777777" w:rsidR="00746B64" w:rsidRPr="00037181" w:rsidRDefault="00746B64" w:rsidP="00A83782">
      <w:pPr>
        <w:spacing w:after="0"/>
        <w:rPr>
          <w:rFonts w:ascii="Verdana" w:eastAsia="Verdana" w:hAnsi="Verdana" w:cs="Verdana"/>
        </w:rPr>
      </w:pPr>
    </w:p>
    <w:p w14:paraId="44FAD9AA" w14:textId="58AEC5B8" w:rsidR="00A83782" w:rsidRPr="00C63FC6" w:rsidRDefault="001432CD" w:rsidP="00A83782">
      <w:pPr>
        <w:spacing w:after="0"/>
        <w:rPr>
          <w:rFonts w:ascii="Verdana" w:eastAsia="Verdana" w:hAnsi="Verdana" w:cs="Verdana"/>
        </w:rPr>
        <w:sectPr w:rsidR="00A83782" w:rsidRPr="00C63FC6" w:rsidSect="008E7A8A">
          <w:headerReference w:type="first" r:id="rId8"/>
          <w:footerReference w:type="first" r:id="rId9"/>
          <w:type w:val="continuous"/>
          <w:pgSz w:w="12240" w:h="15840" w:code="1"/>
          <w:pgMar w:top="1440" w:right="1080" w:bottom="1008" w:left="1080" w:header="720" w:footer="432" w:gutter="0"/>
          <w:cols w:space="720"/>
          <w:titlePg/>
          <w:docGrid w:linePitch="360"/>
        </w:sectPr>
      </w:pPr>
      <w:r>
        <w:rPr>
          <w:rFonts w:ascii="Verdana" w:eastAsia="Verdana" w:hAnsi="Verdana" w:cs="Verdana"/>
          <w:b/>
          <w:u w:val="single"/>
        </w:rPr>
        <w:t>Future Agenda Item</w:t>
      </w:r>
    </w:p>
    <w:p w14:paraId="49A8BCDE" w14:textId="77777777" w:rsidR="003150FF" w:rsidRDefault="003150FF" w:rsidP="006E5521">
      <w:pPr>
        <w:pStyle w:val="ListParagraph"/>
        <w:numPr>
          <w:ilvl w:val="0"/>
          <w:numId w:val="19"/>
        </w:num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Mid-week promo progress</w:t>
      </w:r>
    </w:p>
    <w:p w14:paraId="6EFB9A24" w14:textId="3E0B1170" w:rsidR="00147BEC" w:rsidRDefault="00EF7564" w:rsidP="006E5521">
      <w:pPr>
        <w:pStyle w:val="ListParagraph"/>
        <w:numPr>
          <w:ilvl w:val="0"/>
          <w:numId w:val="19"/>
        </w:num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IPW 2024</w:t>
      </w:r>
    </w:p>
    <w:p w14:paraId="02ACBCD5" w14:textId="50326E7E" w:rsidR="00EF7564" w:rsidRPr="006E5521" w:rsidRDefault="00EF7564" w:rsidP="006E5521">
      <w:pPr>
        <w:pStyle w:val="ListParagraph"/>
        <w:numPr>
          <w:ilvl w:val="0"/>
          <w:numId w:val="19"/>
        </w:num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Airport update</w:t>
      </w:r>
    </w:p>
    <w:p w14:paraId="38A94A1D" w14:textId="4D56D0D6" w:rsidR="008C2250" w:rsidRPr="008C2250" w:rsidRDefault="008C2250" w:rsidP="00311348">
      <w:pPr>
        <w:spacing w:after="0"/>
        <w:rPr>
          <w:rFonts w:ascii="Verdana" w:eastAsia="Verdana" w:hAnsi="Verdana" w:cs="Verdana"/>
        </w:rPr>
      </w:pPr>
    </w:p>
    <w:p w14:paraId="72499B9E" w14:textId="1A2F8538" w:rsidR="00A83782" w:rsidRDefault="00A83782" w:rsidP="00A83782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u w:val="single"/>
        </w:rPr>
        <w:t>Adjourn</w:t>
      </w:r>
      <w:r>
        <w:t xml:space="preserve"> </w:t>
      </w:r>
      <w:r w:rsidR="001432CD">
        <w:rPr>
          <w:rFonts w:ascii="Verdana" w:eastAsia="Verdana" w:hAnsi="Verdana" w:cs="Verdana"/>
        </w:rPr>
        <w:t xml:space="preserve">at </w:t>
      </w:r>
      <w:r w:rsidR="009D73BA">
        <w:rPr>
          <w:rFonts w:ascii="Verdana" w:eastAsia="Verdana" w:hAnsi="Verdana" w:cs="Verdana"/>
        </w:rPr>
        <w:t>1:03pm</w:t>
      </w:r>
    </w:p>
    <w:p w14:paraId="0CE3E66D" w14:textId="77777777" w:rsidR="00A83782" w:rsidRDefault="00A83782" w:rsidP="00A83782">
      <w:pPr>
        <w:spacing w:after="0"/>
      </w:pPr>
    </w:p>
    <w:p w14:paraId="3F883AB8" w14:textId="630EB415" w:rsidR="00964976" w:rsidRDefault="00A83782" w:rsidP="00A83782">
      <w:pPr>
        <w:spacing w:after="0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u w:val="single"/>
        </w:rPr>
        <w:t>Next meeting:</w:t>
      </w:r>
      <w:r>
        <w:rPr>
          <w:rFonts w:ascii="Verdana" w:eastAsia="Verdana" w:hAnsi="Verdana" w:cs="Verdana"/>
          <w:b/>
        </w:rPr>
        <w:t xml:space="preserve"> </w:t>
      </w:r>
      <w:r>
        <w:t xml:space="preserve"> </w:t>
      </w:r>
      <w:r w:rsidR="00964976">
        <w:rPr>
          <w:rFonts w:ascii="Verdana" w:eastAsia="Verdana" w:hAnsi="Verdana" w:cs="Verdana"/>
        </w:rPr>
        <w:t xml:space="preserve">November 16, </w:t>
      </w:r>
      <w:proofErr w:type="gramStart"/>
      <w:r w:rsidR="00964976">
        <w:rPr>
          <w:rFonts w:ascii="Verdana" w:eastAsia="Verdana" w:hAnsi="Verdana" w:cs="Verdana"/>
        </w:rPr>
        <w:t>2023</w:t>
      </w:r>
      <w:proofErr w:type="gramEnd"/>
      <w:r w:rsidR="00964976">
        <w:rPr>
          <w:rFonts w:ascii="Verdana" w:eastAsia="Verdana" w:hAnsi="Verdana" w:cs="Verdana"/>
        </w:rPr>
        <w:t xml:space="preserve"> 2 – 5pm with board </w:t>
      </w:r>
    </w:p>
    <w:p w14:paraId="1E0B97FA" w14:textId="55584754" w:rsidR="00A83782" w:rsidRDefault="00964976" w:rsidP="00A83782">
      <w:pPr>
        <w:spacing w:after="0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social to follow at the Guadelupe Social Club</w:t>
      </w:r>
    </w:p>
    <w:p w14:paraId="390D53BF" w14:textId="711B4892" w:rsidR="008140EE" w:rsidRPr="008140EE" w:rsidRDefault="008140EE" w:rsidP="008140EE">
      <w:pPr>
        <w:spacing w:after="0"/>
        <w:jc w:val="center"/>
        <w:rPr>
          <w:rFonts w:ascii="Verdana" w:eastAsia="Verdana" w:hAnsi="Verdana" w:cs="Verdana"/>
        </w:rPr>
      </w:pPr>
    </w:p>
    <w:sectPr w:rsidR="008140EE" w:rsidRPr="008140EE" w:rsidSect="008D02A6">
      <w:headerReference w:type="first" r:id="rId10"/>
      <w:footerReference w:type="first" r:id="rId11"/>
      <w:type w:val="continuous"/>
      <w:pgSz w:w="12240" w:h="15840" w:code="1"/>
      <w:pgMar w:top="1440" w:right="1080" w:bottom="1008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E6263" w14:textId="77777777" w:rsidR="00FC4426" w:rsidRDefault="00FC4426" w:rsidP="00E43998">
      <w:pPr>
        <w:spacing w:after="0" w:line="240" w:lineRule="auto"/>
      </w:pPr>
      <w:r>
        <w:separator/>
      </w:r>
    </w:p>
  </w:endnote>
  <w:endnote w:type="continuationSeparator" w:id="0">
    <w:p w14:paraId="1F5E99FB" w14:textId="77777777" w:rsidR="00FC4426" w:rsidRDefault="00FC4426" w:rsidP="00E43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8F6BB" w14:textId="77777777" w:rsidR="00A83782" w:rsidRPr="00E43998" w:rsidRDefault="00A83782" w:rsidP="00BB6883">
    <w:pPr>
      <w:pStyle w:val="Footer"/>
      <w:pBdr>
        <w:top w:val="single" w:sz="4" w:space="1" w:color="auto"/>
      </w:pBdr>
      <w:jc w:val="center"/>
      <w:rPr>
        <w:b/>
      </w:rPr>
    </w:pPr>
    <w:r w:rsidRPr="00E43998">
      <w:rPr>
        <w:b/>
      </w:rPr>
      <w:t>Business Advocacy &amp; Services ∙ Tourism ∙ Economic Development</w:t>
    </w:r>
  </w:p>
  <w:p w14:paraId="4E7E5693" w14:textId="77777777" w:rsidR="00A83782" w:rsidRDefault="00A83782" w:rsidP="00BB6883">
    <w:pPr>
      <w:pStyle w:val="Footer"/>
      <w:pBdr>
        <w:top w:val="single" w:sz="4" w:space="1" w:color="auto"/>
      </w:pBdr>
      <w:jc w:val="center"/>
      <w:rPr>
        <w:i/>
      </w:rPr>
    </w:pPr>
  </w:p>
  <w:p w14:paraId="5FCC1BF1" w14:textId="77777777" w:rsidR="00A83782" w:rsidRPr="00E43998" w:rsidRDefault="00A83782" w:rsidP="00BB6883">
    <w:pPr>
      <w:pStyle w:val="Footer"/>
      <w:ind w:left="-360" w:right="-360"/>
      <w:jc w:val="center"/>
      <w:rPr>
        <w:i/>
      </w:rPr>
    </w:pPr>
    <w:r w:rsidRPr="00E43998">
      <w:rPr>
        <w:i/>
      </w:rPr>
      <w:t>Promote a Strong Local Economy ∙ Promote the Community ∙ Represent Business Interests ∙ Build Business Relationships</w:t>
    </w:r>
  </w:p>
  <w:p w14:paraId="3458E4E3" w14:textId="77777777" w:rsidR="00A83782" w:rsidRDefault="00A837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D9741" w14:textId="77777777" w:rsidR="00BB6883" w:rsidRPr="00E43998" w:rsidRDefault="00BB6883" w:rsidP="00BB6883">
    <w:pPr>
      <w:pStyle w:val="Footer"/>
      <w:pBdr>
        <w:top w:val="single" w:sz="4" w:space="1" w:color="auto"/>
      </w:pBdr>
      <w:jc w:val="center"/>
      <w:rPr>
        <w:b/>
      </w:rPr>
    </w:pPr>
    <w:r w:rsidRPr="00E43998">
      <w:rPr>
        <w:b/>
      </w:rPr>
      <w:t>Business Advocacy &amp; Services ∙ Tourism ∙ Economic Development</w:t>
    </w:r>
  </w:p>
  <w:p w14:paraId="65606C02" w14:textId="77777777" w:rsidR="00BB6883" w:rsidRDefault="00BB6883" w:rsidP="00BB6883">
    <w:pPr>
      <w:pStyle w:val="Footer"/>
      <w:pBdr>
        <w:top w:val="single" w:sz="4" w:space="1" w:color="auto"/>
      </w:pBdr>
      <w:jc w:val="center"/>
      <w:rPr>
        <w:i/>
      </w:rPr>
    </w:pPr>
  </w:p>
  <w:p w14:paraId="3F1C68EF" w14:textId="77777777" w:rsidR="00BB6883" w:rsidRPr="00E43998" w:rsidRDefault="00BB6883" w:rsidP="00BB6883">
    <w:pPr>
      <w:pStyle w:val="Footer"/>
      <w:ind w:left="-360" w:right="-360"/>
      <w:jc w:val="center"/>
      <w:rPr>
        <w:i/>
      </w:rPr>
    </w:pPr>
    <w:r w:rsidRPr="00E43998">
      <w:rPr>
        <w:i/>
      </w:rPr>
      <w:t>Promote a Strong Local Economy ∙ Promote the Community ∙ Represent Business Interests ∙ Build Business Relationships</w:t>
    </w:r>
  </w:p>
  <w:p w14:paraId="3FF27B5B" w14:textId="77777777" w:rsidR="00BB6883" w:rsidRDefault="00BB6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753CE" w14:textId="77777777" w:rsidR="00FC4426" w:rsidRDefault="00FC4426" w:rsidP="00E43998">
      <w:pPr>
        <w:spacing w:after="0" w:line="240" w:lineRule="auto"/>
      </w:pPr>
      <w:r>
        <w:separator/>
      </w:r>
    </w:p>
  </w:footnote>
  <w:footnote w:type="continuationSeparator" w:id="0">
    <w:p w14:paraId="2CC58143" w14:textId="77777777" w:rsidR="00FC4426" w:rsidRDefault="00FC4426" w:rsidP="00E43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20406" w14:textId="77777777" w:rsidR="00A83782" w:rsidRDefault="00A83782" w:rsidP="00BB6883">
    <w:pPr>
      <w:pStyle w:val="Header"/>
      <w:tabs>
        <w:tab w:val="clear" w:pos="936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448E7EE4" wp14:editId="29A6BE15">
          <wp:simplePos x="0" y="0"/>
          <wp:positionH relativeFrom="margin">
            <wp:align>left</wp:align>
          </wp:positionH>
          <wp:positionV relativeFrom="paragraph">
            <wp:posOffset>-99060</wp:posOffset>
          </wp:positionV>
          <wp:extent cx="1967075" cy="960120"/>
          <wp:effectExtent l="0" t="0" r="0" b="0"/>
          <wp:wrapTight wrapText="bothSides">
            <wp:wrapPolygon edited="0">
              <wp:start x="0" y="0"/>
              <wp:lineTo x="0" y="21000"/>
              <wp:lineTo x="21342" y="21000"/>
              <wp:lineTo x="21342" y="0"/>
              <wp:lineTo x="0" y="0"/>
            </wp:wrapPolygon>
          </wp:wrapTight>
          <wp:docPr id="4" name="Picture 4" descr="U:\Tourism Marketing District\Santa Maria Valley logo package\JPG\Santa-Maria-Valley-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Tourism Marketing District\Santa Maria Valley logo package\JPG\Santa-Maria-Valley-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075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F1287B" w14:textId="77777777" w:rsidR="00A83782" w:rsidRDefault="00A83782" w:rsidP="00BB6883">
    <w:pPr>
      <w:pStyle w:val="Header"/>
      <w:jc w:val="right"/>
    </w:pPr>
  </w:p>
  <w:p w14:paraId="0AAAC968" w14:textId="77777777" w:rsidR="00A83782" w:rsidRDefault="00A83782" w:rsidP="00BB6883">
    <w:pPr>
      <w:pStyle w:val="Header"/>
      <w:jc w:val="right"/>
    </w:pPr>
    <w:r>
      <w:t>614 S Broadway ∙ Santa Maria, CA ∙ 93454</w:t>
    </w:r>
  </w:p>
  <w:p w14:paraId="54FD62A3" w14:textId="77777777" w:rsidR="00A83782" w:rsidRDefault="00A83782" w:rsidP="00BB6883">
    <w:pPr>
      <w:pStyle w:val="Header"/>
      <w:jc w:val="right"/>
    </w:pPr>
    <w:r>
      <w:t>Telephone:  805.925.2403</w:t>
    </w:r>
  </w:p>
  <w:p w14:paraId="17BDE879" w14:textId="77777777" w:rsidR="00A83782" w:rsidRDefault="00996AC9" w:rsidP="00BB6883">
    <w:pPr>
      <w:pStyle w:val="Header"/>
      <w:jc w:val="right"/>
    </w:pPr>
    <w:hyperlink r:id="rId2" w:history="1">
      <w:r w:rsidR="00A83782" w:rsidRPr="00EB54C4">
        <w:rPr>
          <w:rStyle w:val="Hyperlink"/>
        </w:rPr>
        <w:t>www.santamaria.com</w:t>
      </w:r>
    </w:hyperlink>
    <w:r w:rsidR="00A83782">
      <w:t xml:space="preserve"> </w:t>
    </w:r>
  </w:p>
  <w:p w14:paraId="6B8C3AF4" w14:textId="77777777" w:rsidR="00A83782" w:rsidRDefault="00A83782" w:rsidP="00BB6883">
    <w:pPr>
      <w:pStyle w:val="Header"/>
      <w:pBdr>
        <w:bottom w:val="single" w:sz="4" w:space="1" w:color="auto"/>
      </w:pBdr>
      <w:jc w:val="right"/>
    </w:pPr>
  </w:p>
  <w:p w14:paraId="7DBE8A0A" w14:textId="77777777" w:rsidR="00A83782" w:rsidRDefault="00A837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9DDCC" w14:textId="77777777" w:rsidR="00BB6883" w:rsidRDefault="003F554A" w:rsidP="00BB6883">
    <w:pPr>
      <w:pStyle w:val="Header"/>
      <w:tabs>
        <w:tab w:val="clear" w:pos="93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830A070" wp14:editId="7C87E849">
          <wp:simplePos x="0" y="0"/>
          <wp:positionH relativeFrom="margin">
            <wp:align>left</wp:align>
          </wp:positionH>
          <wp:positionV relativeFrom="paragraph">
            <wp:posOffset>-99060</wp:posOffset>
          </wp:positionV>
          <wp:extent cx="1967075" cy="960120"/>
          <wp:effectExtent l="0" t="0" r="0" b="0"/>
          <wp:wrapTight wrapText="bothSides">
            <wp:wrapPolygon edited="0">
              <wp:start x="0" y="0"/>
              <wp:lineTo x="0" y="21000"/>
              <wp:lineTo x="21342" y="21000"/>
              <wp:lineTo x="21342" y="0"/>
              <wp:lineTo x="0" y="0"/>
            </wp:wrapPolygon>
          </wp:wrapTight>
          <wp:docPr id="1" name="Picture 1" descr="U:\Tourism Marketing District\Santa Maria Valley logo package\JPG\Santa-Maria-Valley-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Tourism Marketing District\Santa Maria Valley logo package\JPG\Santa-Maria-Valley-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075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FE9AB9" w14:textId="77777777" w:rsidR="00BB6883" w:rsidRDefault="00BB6883" w:rsidP="00BB6883">
    <w:pPr>
      <w:pStyle w:val="Header"/>
      <w:jc w:val="right"/>
    </w:pPr>
  </w:p>
  <w:p w14:paraId="0A828D38" w14:textId="77777777" w:rsidR="00BB6883" w:rsidRDefault="00BB6883" w:rsidP="00BB6883">
    <w:pPr>
      <w:pStyle w:val="Header"/>
      <w:jc w:val="right"/>
    </w:pPr>
    <w:r>
      <w:t>614 S Broadway ∙ Santa Maria, CA ∙ 93454</w:t>
    </w:r>
  </w:p>
  <w:p w14:paraId="4D7040EF" w14:textId="77777777" w:rsidR="00BB6883" w:rsidRDefault="00BB6883" w:rsidP="00BB6883">
    <w:pPr>
      <w:pStyle w:val="Header"/>
      <w:jc w:val="right"/>
    </w:pPr>
    <w:r>
      <w:t>Telephone:  805.925.2403</w:t>
    </w:r>
  </w:p>
  <w:p w14:paraId="6677F560" w14:textId="77777777" w:rsidR="00BB6883" w:rsidRDefault="00996AC9" w:rsidP="00BB6883">
    <w:pPr>
      <w:pStyle w:val="Header"/>
      <w:jc w:val="right"/>
    </w:pPr>
    <w:hyperlink r:id="rId2" w:history="1">
      <w:r w:rsidR="00BB6883" w:rsidRPr="00EB54C4">
        <w:rPr>
          <w:rStyle w:val="Hyperlink"/>
        </w:rPr>
        <w:t>www.santamaria.com</w:t>
      </w:r>
    </w:hyperlink>
    <w:r w:rsidR="00BB6883">
      <w:t xml:space="preserve"> </w:t>
    </w:r>
  </w:p>
  <w:p w14:paraId="230D5AF0" w14:textId="77777777" w:rsidR="00BB6883" w:rsidRDefault="00BB6883" w:rsidP="00BB6883">
    <w:pPr>
      <w:pStyle w:val="Header"/>
      <w:pBdr>
        <w:bottom w:val="single" w:sz="4" w:space="1" w:color="auto"/>
      </w:pBdr>
      <w:jc w:val="right"/>
    </w:pPr>
  </w:p>
  <w:p w14:paraId="526674B7" w14:textId="77777777" w:rsidR="00BB6883" w:rsidRDefault="00BB68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450"/>
    <w:multiLevelType w:val="hybridMultilevel"/>
    <w:tmpl w:val="B6C09C5E"/>
    <w:lvl w:ilvl="0" w:tplc="040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" w15:restartNumberingAfterBreak="0">
    <w:nsid w:val="0DCC05EC"/>
    <w:multiLevelType w:val="hybridMultilevel"/>
    <w:tmpl w:val="98881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656D3"/>
    <w:multiLevelType w:val="hybridMultilevel"/>
    <w:tmpl w:val="4A04E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E56E1"/>
    <w:multiLevelType w:val="hybridMultilevel"/>
    <w:tmpl w:val="97DA2D00"/>
    <w:lvl w:ilvl="0" w:tplc="E434474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835CC752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4C30513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EC0C20D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2B3884A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58E235C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5444409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9A4E120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F4BC868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4" w15:restartNumberingAfterBreak="0">
    <w:nsid w:val="262463A8"/>
    <w:multiLevelType w:val="hybridMultilevel"/>
    <w:tmpl w:val="93F6B8B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54826"/>
    <w:multiLevelType w:val="hybridMultilevel"/>
    <w:tmpl w:val="48F09D1A"/>
    <w:lvl w:ilvl="0" w:tplc="5B6E100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6B6B478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CC8CB64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C39CBA8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9578A26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BF303AC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2424DEF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7E90EFA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175222D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6" w15:restartNumberingAfterBreak="0">
    <w:nsid w:val="31694D0D"/>
    <w:multiLevelType w:val="hybridMultilevel"/>
    <w:tmpl w:val="3C560222"/>
    <w:lvl w:ilvl="0" w:tplc="36CE0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B8B1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2ECA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A05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C2A8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769B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9ACD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7C35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3A30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A521BF"/>
    <w:multiLevelType w:val="hybridMultilevel"/>
    <w:tmpl w:val="A3103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A4D1A"/>
    <w:multiLevelType w:val="hybridMultilevel"/>
    <w:tmpl w:val="28DC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C6693"/>
    <w:multiLevelType w:val="hybridMultilevel"/>
    <w:tmpl w:val="AF246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30DC3"/>
    <w:multiLevelType w:val="hybridMultilevel"/>
    <w:tmpl w:val="5BE00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A250F"/>
    <w:multiLevelType w:val="hybridMultilevel"/>
    <w:tmpl w:val="BD24A1B8"/>
    <w:lvl w:ilvl="0" w:tplc="B5228D9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9E81C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EF8B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B62F3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08170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CA9D1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F8205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8859C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B6C22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DF74E82"/>
    <w:multiLevelType w:val="hybridMultilevel"/>
    <w:tmpl w:val="2348D44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4FC34037"/>
    <w:multiLevelType w:val="hybridMultilevel"/>
    <w:tmpl w:val="2264A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D7FA9"/>
    <w:multiLevelType w:val="hybridMultilevel"/>
    <w:tmpl w:val="8A6CE5F4"/>
    <w:lvl w:ilvl="0" w:tplc="7BB09A9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8720723C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CEF2953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ABBE34F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CB3C585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8776595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3816197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4866F86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A814B7F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5" w15:restartNumberingAfterBreak="0">
    <w:nsid w:val="6B927F47"/>
    <w:multiLevelType w:val="hybridMultilevel"/>
    <w:tmpl w:val="3550C59C"/>
    <w:lvl w:ilvl="0" w:tplc="9390661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9C40ACC2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FF808CF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6B9CC95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5E2A0B9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25B2A40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44F01B0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5D90BE7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9392DA5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6" w15:restartNumberingAfterBreak="0">
    <w:nsid w:val="6BF73446"/>
    <w:multiLevelType w:val="hybridMultilevel"/>
    <w:tmpl w:val="407AF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E36B0"/>
    <w:multiLevelType w:val="hybridMultilevel"/>
    <w:tmpl w:val="8CDEB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75D72"/>
    <w:multiLevelType w:val="hybridMultilevel"/>
    <w:tmpl w:val="3934E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E2CAB"/>
    <w:multiLevelType w:val="hybridMultilevel"/>
    <w:tmpl w:val="94227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A0935"/>
    <w:multiLevelType w:val="hybridMultilevel"/>
    <w:tmpl w:val="A3D84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D60989"/>
    <w:multiLevelType w:val="hybridMultilevel"/>
    <w:tmpl w:val="04DE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799394">
    <w:abstractNumId w:val="4"/>
  </w:num>
  <w:num w:numId="2" w16cid:durableId="230775442">
    <w:abstractNumId w:val="13"/>
  </w:num>
  <w:num w:numId="3" w16cid:durableId="819032797">
    <w:abstractNumId w:val="17"/>
  </w:num>
  <w:num w:numId="4" w16cid:durableId="1820804395">
    <w:abstractNumId w:val="7"/>
  </w:num>
  <w:num w:numId="5" w16cid:durableId="1361012342">
    <w:abstractNumId w:val="21"/>
  </w:num>
  <w:num w:numId="6" w16cid:durableId="2113238747">
    <w:abstractNumId w:val="1"/>
  </w:num>
  <w:num w:numId="7" w16cid:durableId="2053335835">
    <w:abstractNumId w:val="15"/>
  </w:num>
  <w:num w:numId="8" w16cid:durableId="1063411047">
    <w:abstractNumId w:val="3"/>
  </w:num>
  <w:num w:numId="9" w16cid:durableId="1308164575">
    <w:abstractNumId w:val="5"/>
  </w:num>
  <w:num w:numId="10" w16cid:durableId="1796946578">
    <w:abstractNumId w:val="14"/>
  </w:num>
  <w:num w:numId="11" w16cid:durableId="49153332">
    <w:abstractNumId w:val="12"/>
  </w:num>
  <w:num w:numId="12" w16cid:durableId="1649628446">
    <w:abstractNumId w:val="9"/>
  </w:num>
  <w:num w:numId="13" w16cid:durableId="944189874">
    <w:abstractNumId w:val="10"/>
  </w:num>
  <w:num w:numId="14" w16cid:durableId="2097290107">
    <w:abstractNumId w:val="18"/>
  </w:num>
  <w:num w:numId="15" w16cid:durableId="1278293235">
    <w:abstractNumId w:val="11"/>
  </w:num>
  <w:num w:numId="16" w16cid:durableId="2044672201">
    <w:abstractNumId w:val="6"/>
  </w:num>
  <w:num w:numId="17" w16cid:durableId="1307516428">
    <w:abstractNumId w:val="19"/>
  </w:num>
  <w:num w:numId="18" w16cid:durableId="1896890631">
    <w:abstractNumId w:val="20"/>
  </w:num>
  <w:num w:numId="19" w16cid:durableId="1396319155">
    <w:abstractNumId w:val="8"/>
  </w:num>
  <w:num w:numId="20" w16cid:durableId="174736651">
    <w:abstractNumId w:val="16"/>
  </w:num>
  <w:num w:numId="21" w16cid:durableId="2021807889">
    <w:abstractNumId w:val="0"/>
  </w:num>
  <w:num w:numId="22" w16cid:durableId="197336309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998"/>
    <w:rsid w:val="0000217D"/>
    <w:rsid w:val="00002B65"/>
    <w:rsid w:val="00017C79"/>
    <w:rsid w:val="00026722"/>
    <w:rsid w:val="00026890"/>
    <w:rsid w:val="00037181"/>
    <w:rsid w:val="00045943"/>
    <w:rsid w:val="00046B48"/>
    <w:rsid w:val="00047E50"/>
    <w:rsid w:val="000521C8"/>
    <w:rsid w:val="00052F9F"/>
    <w:rsid w:val="00066A26"/>
    <w:rsid w:val="0007474B"/>
    <w:rsid w:val="0007581B"/>
    <w:rsid w:val="00075E44"/>
    <w:rsid w:val="00085266"/>
    <w:rsid w:val="00096D09"/>
    <w:rsid w:val="000A00B6"/>
    <w:rsid w:val="000A0194"/>
    <w:rsid w:val="000A2475"/>
    <w:rsid w:val="000A5B58"/>
    <w:rsid w:val="000A78DF"/>
    <w:rsid w:val="000B5702"/>
    <w:rsid w:val="000B7074"/>
    <w:rsid w:val="000D16D0"/>
    <w:rsid w:val="000E205F"/>
    <w:rsid w:val="000E7089"/>
    <w:rsid w:val="000F15FD"/>
    <w:rsid w:val="000F3DA5"/>
    <w:rsid w:val="000F738E"/>
    <w:rsid w:val="000F7D87"/>
    <w:rsid w:val="0010081B"/>
    <w:rsid w:val="00101F5D"/>
    <w:rsid w:val="00103552"/>
    <w:rsid w:val="00105B7D"/>
    <w:rsid w:val="00106532"/>
    <w:rsid w:val="00114DF2"/>
    <w:rsid w:val="001201EC"/>
    <w:rsid w:val="00131602"/>
    <w:rsid w:val="0013398F"/>
    <w:rsid w:val="00137EDF"/>
    <w:rsid w:val="001432CD"/>
    <w:rsid w:val="00143BA9"/>
    <w:rsid w:val="00147BEC"/>
    <w:rsid w:val="001728AF"/>
    <w:rsid w:val="00197C49"/>
    <w:rsid w:val="001A412A"/>
    <w:rsid w:val="001A5F09"/>
    <w:rsid w:val="001A75BD"/>
    <w:rsid w:val="001A7C53"/>
    <w:rsid w:val="001D149E"/>
    <w:rsid w:val="001D3FD1"/>
    <w:rsid w:val="001D4C76"/>
    <w:rsid w:val="001D7F69"/>
    <w:rsid w:val="001E1340"/>
    <w:rsid w:val="001E4F17"/>
    <w:rsid w:val="001E76ED"/>
    <w:rsid w:val="001F1F4E"/>
    <w:rsid w:val="001F23B6"/>
    <w:rsid w:val="001F24C6"/>
    <w:rsid w:val="001F2DFD"/>
    <w:rsid w:val="001F451A"/>
    <w:rsid w:val="00214190"/>
    <w:rsid w:val="00223407"/>
    <w:rsid w:val="0022460A"/>
    <w:rsid w:val="00237192"/>
    <w:rsid w:val="00240532"/>
    <w:rsid w:val="00242462"/>
    <w:rsid w:val="002479A1"/>
    <w:rsid w:val="00254386"/>
    <w:rsid w:val="00254B2A"/>
    <w:rsid w:val="00265A52"/>
    <w:rsid w:val="00266414"/>
    <w:rsid w:val="00267B72"/>
    <w:rsid w:val="002715A1"/>
    <w:rsid w:val="002724CE"/>
    <w:rsid w:val="002746D9"/>
    <w:rsid w:val="0027615C"/>
    <w:rsid w:val="0028243F"/>
    <w:rsid w:val="002A0CE4"/>
    <w:rsid w:val="002A205C"/>
    <w:rsid w:val="002A662B"/>
    <w:rsid w:val="002A6838"/>
    <w:rsid w:val="002B1FBA"/>
    <w:rsid w:val="002B2319"/>
    <w:rsid w:val="002B78F3"/>
    <w:rsid w:val="002E2E72"/>
    <w:rsid w:val="002E44F5"/>
    <w:rsid w:val="002E4F9F"/>
    <w:rsid w:val="002E7FB5"/>
    <w:rsid w:val="002F1B53"/>
    <w:rsid w:val="00311348"/>
    <w:rsid w:val="003114CE"/>
    <w:rsid w:val="00313F8B"/>
    <w:rsid w:val="003150FF"/>
    <w:rsid w:val="00321A64"/>
    <w:rsid w:val="00335B8E"/>
    <w:rsid w:val="003363A3"/>
    <w:rsid w:val="0034468E"/>
    <w:rsid w:val="00353D4C"/>
    <w:rsid w:val="0035511F"/>
    <w:rsid w:val="003606D1"/>
    <w:rsid w:val="00363DB2"/>
    <w:rsid w:val="003665C5"/>
    <w:rsid w:val="00374646"/>
    <w:rsid w:val="00375BF9"/>
    <w:rsid w:val="00387A67"/>
    <w:rsid w:val="0039212E"/>
    <w:rsid w:val="003955C1"/>
    <w:rsid w:val="0039636F"/>
    <w:rsid w:val="00397556"/>
    <w:rsid w:val="003C1AE6"/>
    <w:rsid w:val="003D17AF"/>
    <w:rsid w:val="003D4E2C"/>
    <w:rsid w:val="003D729E"/>
    <w:rsid w:val="003E04B3"/>
    <w:rsid w:val="003E1E29"/>
    <w:rsid w:val="003E310B"/>
    <w:rsid w:val="003F0018"/>
    <w:rsid w:val="003F554A"/>
    <w:rsid w:val="003F6603"/>
    <w:rsid w:val="003F6832"/>
    <w:rsid w:val="003F6C80"/>
    <w:rsid w:val="00403EBB"/>
    <w:rsid w:val="00405791"/>
    <w:rsid w:val="004058DA"/>
    <w:rsid w:val="00412C51"/>
    <w:rsid w:val="00415433"/>
    <w:rsid w:val="00423E5C"/>
    <w:rsid w:val="00427684"/>
    <w:rsid w:val="0043275D"/>
    <w:rsid w:val="00440A18"/>
    <w:rsid w:val="00446E13"/>
    <w:rsid w:val="00452B70"/>
    <w:rsid w:val="0045555E"/>
    <w:rsid w:val="00464F92"/>
    <w:rsid w:val="0048317D"/>
    <w:rsid w:val="00486C62"/>
    <w:rsid w:val="00496A0C"/>
    <w:rsid w:val="004A1AB5"/>
    <w:rsid w:val="004A396F"/>
    <w:rsid w:val="004B1A86"/>
    <w:rsid w:val="004B44AA"/>
    <w:rsid w:val="004B44BB"/>
    <w:rsid w:val="004C0843"/>
    <w:rsid w:val="004C1620"/>
    <w:rsid w:val="004C3E7B"/>
    <w:rsid w:val="004C4DA6"/>
    <w:rsid w:val="004D1F11"/>
    <w:rsid w:val="004E08D0"/>
    <w:rsid w:val="004F44EE"/>
    <w:rsid w:val="004F6E8B"/>
    <w:rsid w:val="00500F83"/>
    <w:rsid w:val="00501334"/>
    <w:rsid w:val="00505574"/>
    <w:rsid w:val="0050639D"/>
    <w:rsid w:val="0051164A"/>
    <w:rsid w:val="0051661B"/>
    <w:rsid w:val="0052275D"/>
    <w:rsid w:val="00530B91"/>
    <w:rsid w:val="00547143"/>
    <w:rsid w:val="00547B2F"/>
    <w:rsid w:val="00551940"/>
    <w:rsid w:val="00560C9C"/>
    <w:rsid w:val="00563669"/>
    <w:rsid w:val="005803CB"/>
    <w:rsid w:val="00587380"/>
    <w:rsid w:val="005906A5"/>
    <w:rsid w:val="005A3BF8"/>
    <w:rsid w:val="005B0B61"/>
    <w:rsid w:val="005B4170"/>
    <w:rsid w:val="005C0E0B"/>
    <w:rsid w:val="005C33EF"/>
    <w:rsid w:val="005E3472"/>
    <w:rsid w:val="005E4AFD"/>
    <w:rsid w:val="005E6724"/>
    <w:rsid w:val="005E73EB"/>
    <w:rsid w:val="005E7B14"/>
    <w:rsid w:val="005E7CD5"/>
    <w:rsid w:val="005F4CA2"/>
    <w:rsid w:val="005F63B1"/>
    <w:rsid w:val="005F7AB9"/>
    <w:rsid w:val="0060118A"/>
    <w:rsid w:val="00611FB8"/>
    <w:rsid w:val="006152E1"/>
    <w:rsid w:val="0061593D"/>
    <w:rsid w:val="006233C7"/>
    <w:rsid w:val="00624E65"/>
    <w:rsid w:val="00635992"/>
    <w:rsid w:val="00640E40"/>
    <w:rsid w:val="00644FF9"/>
    <w:rsid w:val="006505CF"/>
    <w:rsid w:val="00653E50"/>
    <w:rsid w:val="00653E60"/>
    <w:rsid w:val="0065436D"/>
    <w:rsid w:val="006816D6"/>
    <w:rsid w:val="006A780F"/>
    <w:rsid w:val="006B0E87"/>
    <w:rsid w:val="006B10D7"/>
    <w:rsid w:val="006B5135"/>
    <w:rsid w:val="006C4104"/>
    <w:rsid w:val="006C4DDC"/>
    <w:rsid w:val="006D1E5A"/>
    <w:rsid w:val="006D3D20"/>
    <w:rsid w:val="006D64CF"/>
    <w:rsid w:val="006E5521"/>
    <w:rsid w:val="006E622F"/>
    <w:rsid w:val="006F0CCF"/>
    <w:rsid w:val="006F3575"/>
    <w:rsid w:val="006F3C9E"/>
    <w:rsid w:val="006F5D9C"/>
    <w:rsid w:val="00705F4E"/>
    <w:rsid w:val="007077F3"/>
    <w:rsid w:val="00710DFB"/>
    <w:rsid w:val="007121C6"/>
    <w:rsid w:val="00715ED3"/>
    <w:rsid w:val="00736093"/>
    <w:rsid w:val="00736575"/>
    <w:rsid w:val="007372D8"/>
    <w:rsid w:val="00740A7F"/>
    <w:rsid w:val="0074475C"/>
    <w:rsid w:val="00746B64"/>
    <w:rsid w:val="007674AA"/>
    <w:rsid w:val="007756DB"/>
    <w:rsid w:val="00775765"/>
    <w:rsid w:val="007761FD"/>
    <w:rsid w:val="0077729C"/>
    <w:rsid w:val="00784E3E"/>
    <w:rsid w:val="0078563F"/>
    <w:rsid w:val="00797531"/>
    <w:rsid w:val="007A54D8"/>
    <w:rsid w:val="007A6F0E"/>
    <w:rsid w:val="007B5C54"/>
    <w:rsid w:val="007C10BB"/>
    <w:rsid w:val="007C3167"/>
    <w:rsid w:val="007C7369"/>
    <w:rsid w:val="007D44A1"/>
    <w:rsid w:val="007D5556"/>
    <w:rsid w:val="007E223B"/>
    <w:rsid w:val="007E7723"/>
    <w:rsid w:val="007F02F3"/>
    <w:rsid w:val="007F08B1"/>
    <w:rsid w:val="007F3D30"/>
    <w:rsid w:val="007F3FAC"/>
    <w:rsid w:val="007F7F92"/>
    <w:rsid w:val="008030BF"/>
    <w:rsid w:val="00812B08"/>
    <w:rsid w:val="008140EE"/>
    <w:rsid w:val="00822B65"/>
    <w:rsid w:val="00824F0E"/>
    <w:rsid w:val="008260A9"/>
    <w:rsid w:val="00834A9D"/>
    <w:rsid w:val="00841FFC"/>
    <w:rsid w:val="00851884"/>
    <w:rsid w:val="00861432"/>
    <w:rsid w:val="00862D70"/>
    <w:rsid w:val="00871C77"/>
    <w:rsid w:val="00876388"/>
    <w:rsid w:val="008826EF"/>
    <w:rsid w:val="008838D0"/>
    <w:rsid w:val="00887778"/>
    <w:rsid w:val="00887A84"/>
    <w:rsid w:val="0089567B"/>
    <w:rsid w:val="00897563"/>
    <w:rsid w:val="008A05B0"/>
    <w:rsid w:val="008A1C5B"/>
    <w:rsid w:val="008A3702"/>
    <w:rsid w:val="008A7C40"/>
    <w:rsid w:val="008C2250"/>
    <w:rsid w:val="008D02A6"/>
    <w:rsid w:val="008D1D84"/>
    <w:rsid w:val="008D2F5D"/>
    <w:rsid w:val="008D5259"/>
    <w:rsid w:val="008D57BA"/>
    <w:rsid w:val="008D6751"/>
    <w:rsid w:val="008E284C"/>
    <w:rsid w:val="008E2C3F"/>
    <w:rsid w:val="008E40AE"/>
    <w:rsid w:val="008E5305"/>
    <w:rsid w:val="008E7990"/>
    <w:rsid w:val="008E7A8A"/>
    <w:rsid w:val="008F180A"/>
    <w:rsid w:val="00900820"/>
    <w:rsid w:val="00901F01"/>
    <w:rsid w:val="00911738"/>
    <w:rsid w:val="00916FC9"/>
    <w:rsid w:val="00922002"/>
    <w:rsid w:val="009229B9"/>
    <w:rsid w:val="00923706"/>
    <w:rsid w:val="00932471"/>
    <w:rsid w:val="00933089"/>
    <w:rsid w:val="00936C1D"/>
    <w:rsid w:val="00941077"/>
    <w:rsid w:val="00951B91"/>
    <w:rsid w:val="00960B1E"/>
    <w:rsid w:val="00964976"/>
    <w:rsid w:val="00982710"/>
    <w:rsid w:val="00984D1E"/>
    <w:rsid w:val="00985D11"/>
    <w:rsid w:val="0098639B"/>
    <w:rsid w:val="00990070"/>
    <w:rsid w:val="0099322D"/>
    <w:rsid w:val="00996AC9"/>
    <w:rsid w:val="009A0AA8"/>
    <w:rsid w:val="009A3F5D"/>
    <w:rsid w:val="009C0549"/>
    <w:rsid w:val="009C48FB"/>
    <w:rsid w:val="009D398B"/>
    <w:rsid w:val="009D73BA"/>
    <w:rsid w:val="009E6C77"/>
    <w:rsid w:val="009F1FAA"/>
    <w:rsid w:val="009F42B1"/>
    <w:rsid w:val="009F78AE"/>
    <w:rsid w:val="00A04488"/>
    <w:rsid w:val="00A056FF"/>
    <w:rsid w:val="00A166AE"/>
    <w:rsid w:val="00A205E3"/>
    <w:rsid w:val="00A2265D"/>
    <w:rsid w:val="00A32443"/>
    <w:rsid w:val="00A33A2D"/>
    <w:rsid w:val="00A41747"/>
    <w:rsid w:val="00A43407"/>
    <w:rsid w:val="00A46551"/>
    <w:rsid w:val="00A5290C"/>
    <w:rsid w:val="00A705C2"/>
    <w:rsid w:val="00A8008B"/>
    <w:rsid w:val="00A80D66"/>
    <w:rsid w:val="00A83782"/>
    <w:rsid w:val="00A87D69"/>
    <w:rsid w:val="00AA31A8"/>
    <w:rsid w:val="00AA5A0C"/>
    <w:rsid w:val="00AA76D2"/>
    <w:rsid w:val="00AD2B43"/>
    <w:rsid w:val="00AD36DC"/>
    <w:rsid w:val="00AD4756"/>
    <w:rsid w:val="00AE3965"/>
    <w:rsid w:val="00AE4EF4"/>
    <w:rsid w:val="00AE5D5E"/>
    <w:rsid w:val="00B01783"/>
    <w:rsid w:val="00B06D71"/>
    <w:rsid w:val="00B1080F"/>
    <w:rsid w:val="00B138E0"/>
    <w:rsid w:val="00B16879"/>
    <w:rsid w:val="00B17F16"/>
    <w:rsid w:val="00B209AB"/>
    <w:rsid w:val="00B2125E"/>
    <w:rsid w:val="00B341B4"/>
    <w:rsid w:val="00B36FA2"/>
    <w:rsid w:val="00B42D7A"/>
    <w:rsid w:val="00B45610"/>
    <w:rsid w:val="00B4668E"/>
    <w:rsid w:val="00B47421"/>
    <w:rsid w:val="00B51CEA"/>
    <w:rsid w:val="00B51FD3"/>
    <w:rsid w:val="00B555C4"/>
    <w:rsid w:val="00B601D0"/>
    <w:rsid w:val="00B8472E"/>
    <w:rsid w:val="00B86FAA"/>
    <w:rsid w:val="00B90D3F"/>
    <w:rsid w:val="00B955D9"/>
    <w:rsid w:val="00BA66F0"/>
    <w:rsid w:val="00BB03E8"/>
    <w:rsid w:val="00BB6883"/>
    <w:rsid w:val="00BC63A7"/>
    <w:rsid w:val="00BC7DFC"/>
    <w:rsid w:val="00BE138A"/>
    <w:rsid w:val="00BF0882"/>
    <w:rsid w:val="00BF45FC"/>
    <w:rsid w:val="00BF5D95"/>
    <w:rsid w:val="00C04FD7"/>
    <w:rsid w:val="00C127AF"/>
    <w:rsid w:val="00C1680D"/>
    <w:rsid w:val="00C17253"/>
    <w:rsid w:val="00C237BF"/>
    <w:rsid w:val="00C2408F"/>
    <w:rsid w:val="00C27C17"/>
    <w:rsid w:val="00C31514"/>
    <w:rsid w:val="00C320FC"/>
    <w:rsid w:val="00C32842"/>
    <w:rsid w:val="00C36065"/>
    <w:rsid w:val="00C446EF"/>
    <w:rsid w:val="00C46BE2"/>
    <w:rsid w:val="00C46E9F"/>
    <w:rsid w:val="00C513D7"/>
    <w:rsid w:val="00C63BD6"/>
    <w:rsid w:val="00C63FC6"/>
    <w:rsid w:val="00C72315"/>
    <w:rsid w:val="00C73FFE"/>
    <w:rsid w:val="00C74120"/>
    <w:rsid w:val="00C745A8"/>
    <w:rsid w:val="00C828D7"/>
    <w:rsid w:val="00C86044"/>
    <w:rsid w:val="00C86EC8"/>
    <w:rsid w:val="00C907B1"/>
    <w:rsid w:val="00C934B3"/>
    <w:rsid w:val="00CA04E9"/>
    <w:rsid w:val="00CA0819"/>
    <w:rsid w:val="00CA37EB"/>
    <w:rsid w:val="00CA3B9B"/>
    <w:rsid w:val="00CA67EA"/>
    <w:rsid w:val="00CB265A"/>
    <w:rsid w:val="00CC15DA"/>
    <w:rsid w:val="00CC2398"/>
    <w:rsid w:val="00CC4148"/>
    <w:rsid w:val="00CC44E1"/>
    <w:rsid w:val="00CC757C"/>
    <w:rsid w:val="00CC7A02"/>
    <w:rsid w:val="00CD09AD"/>
    <w:rsid w:val="00CD2E96"/>
    <w:rsid w:val="00CD5BE2"/>
    <w:rsid w:val="00CE2667"/>
    <w:rsid w:val="00CE7109"/>
    <w:rsid w:val="00D01088"/>
    <w:rsid w:val="00D0200F"/>
    <w:rsid w:val="00D02527"/>
    <w:rsid w:val="00D0613E"/>
    <w:rsid w:val="00D1386E"/>
    <w:rsid w:val="00D30A21"/>
    <w:rsid w:val="00D37B3D"/>
    <w:rsid w:val="00D4320B"/>
    <w:rsid w:val="00D53AD9"/>
    <w:rsid w:val="00D56208"/>
    <w:rsid w:val="00D56A9F"/>
    <w:rsid w:val="00D57A8A"/>
    <w:rsid w:val="00D6678D"/>
    <w:rsid w:val="00D67460"/>
    <w:rsid w:val="00D80E75"/>
    <w:rsid w:val="00D844E9"/>
    <w:rsid w:val="00D9414E"/>
    <w:rsid w:val="00DA6332"/>
    <w:rsid w:val="00DB09F5"/>
    <w:rsid w:val="00DB0B97"/>
    <w:rsid w:val="00DB6275"/>
    <w:rsid w:val="00DB754D"/>
    <w:rsid w:val="00DC0D67"/>
    <w:rsid w:val="00DC70A2"/>
    <w:rsid w:val="00DD0F99"/>
    <w:rsid w:val="00DD1E4B"/>
    <w:rsid w:val="00DE1954"/>
    <w:rsid w:val="00DF3493"/>
    <w:rsid w:val="00DF4309"/>
    <w:rsid w:val="00E123C4"/>
    <w:rsid w:val="00E12DE4"/>
    <w:rsid w:val="00E3309D"/>
    <w:rsid w:val="00E40A94"/>
    <w:rsid w:val="00E43998"/>
    <w:rsid w:val="00E46E46"/>
    <w:rsid w:val="00E50FB4"/>
    <w:rsid w:val="00E542BC"/>
    <w:rsid w:val="00E63717"/>
    <w:rsid w:val="00E66083"/>
    <w:rsid w:val="00E706E2"/>
    <w:rsid w:val="00E710CA"/>
    <w:rsid w:val="00E816F9"/>
    <w:rsid w:val="00E95A4E"/>
    <w:rsid w:val="00EA2795"/>
    <w:rsid w:val="00EA40D3"/>
    <w:rsid w:val="00EA445E"/>
    <w:rsid w:val="00EA5175"/>
    <w:rsid w:val="00EA54C6"/>
    <w:rsid w:val="00EA55FC"/>
    <w:rsid w:val="00EA5A70"/>
    <w:rsid w:val="00EA6215"/>
    <w:rsid w:val="00EB22DE"/>
    <w:rsid w:val="00EB2D2A"/>
    <w:rsid w:val="00EB2FEC"/>
    <w:rsid w:val="00EC0281"/>
    <w:rsid w:val="00EC110F"/>
    <w:rsid w:val="00EC306D"/>
    <w:rsid w:val="00ED0934"/>
    <w:rsid w:val="00ED143B"/>
    <w:rsid w:val="00ED3D0D"/>
    <w:rsid w:val="00ED4A0E"/>
    <w:rsid w:val="00EE15CE"/>
    <w:rsid w:val="00EE643E"/>
    <w:rsid w:val="00EF675C"/>
    <w:rsid w:val="00EF7564"/>
    <w:rsid w:val="00F02524"/>
    <w:rsid w:val="00F045FC"/>
    <w:rsid w:val="00F17081"/>
    <w:rsid w:val="00F233AD"/>
    <w:rsid w:val="00F278DE"/>
    <w:rsid w:val="00F352A0"/>
    <w:rsid w:val="00F3739B"/>
    <w:rsid w:val="00F45B1B"/>
    <w:rsid w:val="00F512DB"/>
    <w:rsid w:val="00F607DB"/>
    <w:rsid w:val="00F83CAE"/>
    <w:rsid w:val="00F90DB7"/>
    <w:rsid w:val="00FA33A2"/>
    <w:rsid w:val="00FB1D98"/>
    <w:rsid w:val="00FC2751"/>
    <w:rsid w:val="00FC3609"/>
    <w:rsid w:val="00FC4426"/>
    <w:rsid w:val="00FE3A53"/>
    <w:rsid w:val="00FE3E7A"/>
    <w:rsid w:val="00FE456B"/>
    <w:rsid w:val="00FF3290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64CB6"/>
  <w15:docId w15:val="{B200AECF-EA5A-4A2C-8501-C3ED5D00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998"/>
  </w:style>
  <w:style w:type="paragraph" w:styleId="Footer">
    <w:name w:val="footer"/>
    <w:basedOn w:val="Normal"/>
    <w:link w:val="FooterChar"/>
    <w:uiPriority w:val="99"/>
    <w:unhideWhenUsed/>
    <w:rsid w:val="00E43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998"/>
  </w:style>
  <w:style w:type="paragraph" w:styleId="BalloonText">
    <w:name w:val="Balloon Text"/>
    <w:basedOn w:val="Normal"/>
    <w:link w:val="BalloonTextChar"/>
    <w:uiPriority w:val="99"/>
    <w:semiHidden/>
    <w:unhideWhenUsed/>
    <w:rsid w:val="00E4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9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39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5F09"/>
    <w:pPr>
      <w:ind w:left="720"/>
      <w:contextualSpacing/>
    </w:pPr>
  </w:style>
  <w:style w:type="paragraph" w:styleId="NoSpacing">
    <w:name w:val="No Spacing"/>
    <w:uiPriority w:val="1"/>
    <w:qFormat/>
    <w:rsid w:val="003C1A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033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847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76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19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241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78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497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917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17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355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890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887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615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698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807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482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70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031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929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71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984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36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692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706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36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75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0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7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2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8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5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0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5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ntamaria.com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ntamaria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B693E-C512-41CE-8EA2-0B68D2BC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Morris</dc:creator>
  <cp:keywords/>
  <dc:description/>
  <cp:lastModifiedBy>Cheryl Cuming</cp:lastModifiedBy>
  <cp:revision>2</cp:revision>
  <cp:lastPrinted>2023-03-21T21:24:00Z</cp:lastPrinted>
  <dcterms:created xsi:type="dcterms:W3CDTF">2023-11-06T22:37:00Z</dcterms:created>
  <dcterms:modified xsi:type="dcterms:W3CDTF">2023-11-06T22:37:00Z</dcterms:modified>
</cp:coreProperties>
</file>